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8FE21" w14:textId="77777777" w:rsidR="00895172" w:rsidRDefault="00895172">
      <w:r>
        <w:rPr>
          <w:noProof/>
          <w:lang w:val="en-US" w:eastAsia="da-DK"/>
        </w:rPr>
        <w:drawing>
          <wp:anchor distT="0" distB="0" distL="114300" distR="114300" simplePos="0" relativeHeight="251641344" behindDoc="1" locked="0" layoutInCell="1" allowOverlap="1" wp14:anchorId="7AEC7BCC" wp14:editId="5D564D86">
            <wp:simplePos x="0" y="0"/>
            <wp:positionH relativeFrom="page">
              <wp:align>right</wp:align>
            </wp:positionH>
            <wp:positionV relativeFrom="paragraph">
              <wp:posOffset>-514350</wp:posOffset>
            </wp:positionV>
            <wp:extent cx="7562850" cy="10252464"/>
            <wp:effectExtent l="0" t="0" r="0" b="0"/>
            <wp:wrapNone/>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90916_Danske BOLIGadvokater_10_gode_grunde_folder_PRINT_A4_01.wmf"/>
                    <pic:cNvPicPr/>
                  </pic:nvPicPr>
                  <pic:blipFill>
                    <a:blip r:embed="rId4" cstate="print">
                      <a:extLst>
                        <a:ext uri="{28A0092B-C50C-407E-A947-70E740481C1C}">
                          <a14:useLocalDpi xmlns:a14="http://schemas.microsoft.com/office/drawing/2010/main" val="0"/>
                        </a:ext>
                      </a:extLst>
                    </a:blip>
                    <a:stretch>
                      <a:fillRect/>
                    </a:stretch>
                  </pic:blipFill>
                  <pic:spPr>
                    <a:xfrm>
                      <a:off x="0" y="0"/>
                      <a:ext cx="7562850" cy="10252464"/>
                    </a:xfrm>
                    <a:prstGeom prst="rect">
                      <a:avLst/>
                    </a:prstGeom>
                  </pic:spPr>
                </pic:pic>
              </a:graphicData>
            </a:graphic>
            <wp14:sizeRelH relativeFrom="margin">
              <wp14:pctWidth>0</wp14:pctWidth>
            </wp14:sizeRelH>
            <wp14:sizeRelV relativeFrom="margin">
              <wp14:pctHeight>0</wp14:pctHeight>
            </wp14:sizeRelV>
          </wp:anchor>
        </w:drawing>
      </w:r>
    </w:p>
    <w:p w14:paraId="344A09F6" w14:textId="77777777" w:rsidR="00895172" w:rsidRDefault="00895172"/>
    <w:p w14:paraId="176CF145" w14:textId="77777777" w:rsidR="00895172" w:rsidRDefault="00895172"/>
    <w:p w14:paraId="4970A1CF" w14:textId="77777777" w:rsidR="00895172" w:rsidRDefault="00895172"/>
    <w:p w14:paraId="00FC4F74" w14:textId="77777777" w:rsidR="00895172" w:rsidRDefault="00895172"/>
    <w:p w14:paraId="6A80D307" w14:textId="77777777" w:rsidR="00895172" w:rsidRDefault="00895172"/>
    <w:p w14:paraId="6B2CB518" w14:textId="77777777" w:rsidR="00895172" w:rsidRDefault="00895172"/>
    <w:p w14:paraId="2D2C4132" w14:textId="77777777" w:rsidR="00895172" w:rsidRDefault="00895172"/>
    <w:p w14:paraId="15CDEF29" w14:textId="77777777" w:rsidR="00895172" w:rsidRDefault="00895172"/>
    <w:p w14:paraId="185CC320" w14:textId="77777777" w:rsidR="00895172" w:rsidRDefault="00895172"/>
    <w:p w14:paraId="39B66430" w14:textId="77777777" w:rsidR="00895172" w:rsidRDefault="00895172"/>
    <w:p w14:paraId="252E5CCE" w14:textId="77777777" w:rsidR="00895172" w:rsidRDefault="00895172"/>
    <w:p w14:paraId="7EAB1CBB" w14:textId="77777777" w:rsidR="00895172" w:rsidRDefault="00895172"/>
    <w:p w14:paraId="057A203B" w14:textId="77777777" w:rsidR="00895172" w:rsidRDefault="00895172"/>
    <w:p w14:paraId="3933394C" w14:textId="77777777" w:rsidR="00895172" w:rsidRDefault="00895172"/>
    <w:p w14:paraId="7D29E57B" w14:textId="77777777" w:rsidR="00895172" w:rsidRDefault="00895172"/>
    <w:p w14:paraId="4B55ADD2" w14:textId="77777777" w:rsidR="00895172" w:rsidRDefault="00895172"/>
    <w:p w14:paraId="30FA4129" w14:textId="77777777" w:rsidR="00895172" w:rsidRDefault="00895172"/>
    <w:p w14:paraId="0BA27CA4" w14:textId="77777777" w:rsidR="00895172" w:rsidRDefault="00895172"/>
    <w:p w14:paraId="739462A3" w14:textId="77777777" w:rsidR="00895172" w:rsidRDefault="00895172"/>
    <w:p w14:paraId="1E98F6DC" w14:textId="77777777" w:rsidR="00895172" w:rsidRDefault="00895172"/>
    <w:p w14:paraId="6D432245" w14:textId="77777777" w:rsidR="00895172" w:rsidRDefault="00895172"/>
    <w:p w14:paraId="4386B4CA" w14:textId="77777777" w:rsidR="00895172" w:rsidRDefault="00895172"/>
    <w:p w14:paraId="21D28FD0" w14:textId="77777777" w:rsidR="00895172" w:rsidRDefault="00895172"/>
    <w:p w14:paraId="25E3DDA7" w14:textId="77777777" w:rsidR="00895172" w:rsidRDefault="00895172"/>
    <w:p w14:paraId="31BB2743" w14:textId="77777777" w:rsidR="00895172" w:rsidRDefault="00895172"/>
    <w:p w14:paraId="73DDF5C6" w14:textId="77777777" w:rsidR="00895172" w:rsidRDefault="00C535F1">
      <w:r>
        <w:br/>
      </w:r>
    </w:p>
    <w:p w14:paraId="252AB53A" w14:textId="77777777" w:rsidR="000C3CFA" w:rsidRDefault="000C3CFA">
      <w:pPr>
        <w:sectPr w:rsidR="000C3CFA" w:rsidSect="00BA641A">
          <w:pgSz w:w="11906" w:h="16838"/>
          <w:pgMar w:top="720" w:right="720" w:bottom="720" w:left="720" w:header="708" w:footer="708" w:gutter="0"/>
          <w:cols w:space="708"/>
          <w:docGrid w:linePitch="360"/>
        </w:sectPr>
      </w:pPr>
    </w:p>
    <w:p w14:paraId="72773521" w14:textId="77777777" w:rsidR="002B7110" w:rsidRDefault="002B7110"/>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8A33F1" w:rsidRPr="00C334AE" w14:paraId="58414140" w14:textId="77777777" w:rsidTr="00047F46">
        <w:trPr>
          <w:trHeight w:hRule="exact" w:val="1418"/>
        </w:trPr>
        <w:tc>
          <w:tcPr>
            <w:tcW w:w="5461" w:type="dxa"/>
            <w:tcMar>
              <w:left w:w="0" w:type="dxa"/>
            </w:tcMar>
          </w:tcPr>
          <w:p w14:paraId="7B4CAD81" w14:textId="77777777" w:rsidR="007A7D30" w:rsidRPr="007874B7" w:rsidRDefault="007A7D30" w:rsidP="007A7D30">
            <w:pPr>
              <w:rPr>
                <w:rFonts w:ascii="Arial" w:hAnsi="Arial" w:cs="Arial"/>
                <w:b/>
                <w:bCs/>
              </w:rPr>
            </w:pPr>
            <w:r w:rsidRPr="007874B7">
              <w:rPr>
                <w:rFonts w:ascii="Arial" w:hAnsi="Arial" w:cs="Arial"/>
                <w:b/>
                <w:bCs/>
              </w:rPr>
              <w:t>Advokatfirmaet Svendsen Haslev</w:t>
            </w:r>
          </w:p>
          <w:p w14:paraId="47A92DEA" w14:textId="77777777" w:rsidR="007A7D30" w:rsidRPr="007874B7" w:rsidRDefault="007A7D30" w:rsidP="007A7D30">
            <w:pPr>
              <w:rPr>
                <w:rFonts w:ascii="Arial" w:hAnsi="Arial" w:cs="Arial"/>
              </w:rPr>
            </w:pPr>
            <w:r w:rsidRPr="007874B7">
              <w:rPr>
                <w:rFonts w:ascii="Arial" w:hAnsi="Arial" w:cs="Arial"/>
              </w:rPr>
              <w:t>Jernbanegade 24</w:t>
            </w:r>
            <w:r w:rsidRPr="007874B7">
              <w:rPr>
                <w:rFonts w:ascii="Arial" w:hAnsi="Arial" w:cs="Arial"/>
              </w:rPr>
              <w:br/>
              <w:t>4690 Haslev</w:t>
            </w:r>
          </w:p>
          <w:p w14:paraId="623E22A1" w14:textId="2938576E" w:rsidR="008A33F1" w:rsidRPr="007B4F94" w:rsidRDefault="008A33F1" w:rsidP="00097772">
            <w:pPr>
              <w:rPr>
                <w:rFonts w:ascii="Arial" w:hAnsi="Arial" w:cs="Arial"/>
              </w:rPr>
            </w:pPr>
          </w:p>
        </w:tc>
        <w:tc>
          <w:tcPr>
            <w:tcW w:w="4995" w:type="dxa"/>
            <w:tcMar>
              <w:left w:w="0" w:type="dxa"/>
            </w:tcMar>
          </w:tcPr>
          <w:p w14:paraId="04C36D35" w14:textId="7C87F4A2" w:rsidR="008A33F1" w:rsidRPr="00C334AE" w:rsidRDefault="00E92DC5" w:rsidP="00097772">
            <w:pPr>
              <w:jc w:val="right"/>
              <w:rPr>
                <w:rFonts w:ascii="Arial" w:hAnsi="Arial" w:cs="Arial"/>
                <w:b/>
              </w:rPr>
            </w:pPr>
            <w:r w:rsidRPr="00946C20">
              <w:rPr>
                <w:noProof/>
              </w:rPr>
              <w:drawing>
                <wp:inline distT="0" distB="0" distL="0" distR="0" wp14:anchorId="06C0E510" wp14:editId="3120542E">
                  <wp:extent cx="1765935" cy="607779"/>
                  <wp:effectExtent l="0" t="0" r="5715" b="1905"/>
                  <wp:docPr id="727494920"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494920" name=""/>
                          <pic:cNvPicPr/>
                        </pic:nvPicPr>
                        <pic:blipFill>
                          <a:blip r:embed="rId5"/>
                          <a:stretch>
                            <a:fillRect/>
                          </a:stretch>
                        </pic:blipFill>
                        <pic:spPr>
                          <a:xfrm>
                            <a:off x="0" y="0"/>
                            <a:ext cx="1794884" cy="617742"/>
                          </a:xfrm>
                          <a:prstGeom prst="rect">
                            <a:avLst/>
                          </a:prstGeom>
                        </pic:spPr>
                      </pic:pic>
                    </a:graphicData>
                  </a:graphic>
                </wp:inline>
              </w:drawing>
            </w:r>
          </w:p>
        </w:tc>
      </w:tr>
    </w:tbl>
    <w:p w14:paraId="5A711A87" w14:textId="77777777" w:rsidR="000C3CFA" w:rsidRDefault="000C3CFA">
      <w:pPr>
        <w:sectPr w:rsidR="000C3CFA" w:rsidSect="000C3CFA">
          <w:type w:val="continuous"/>
          <w:pgSz w:w="11906" w:h="16838"/>
          <w:pgMar w:top="720" w:right="720" w:bottom="720" w:left="720" w:header="708" w:footer="708" w:gutter="0"/>
          <w:cols w:space="708"/>
          <w:formProt w:val="0"/>
          <w:docGrid w:linePitch="360"/>
        </w:sectPr>
      </w:pPr>
    </w:p>
    <w:p w14:paraId="4013848F" w14:textId="77777777" w:rsidR="00895172" w:rsidRDefault="00C535F1">
      <w:r>
        <w:rPr>
          <w:noProof/>
          <w:lang w:val="en-US" w:eastAsia="da-DK"/>
        </w:rPr>
        <w:lastRenderedPageBreak/>
        <w:drawing>
          <wp:anchor distT="0" distB="0" distL="114300" distR="114300" simplePos="0" relativeHeight="251648512" behindDoc="1" locked="0" layoutInCell="1" allowOverlap="1" wp14:anchorId="16F6E6FF" wp14:editId="19089291">
            <wp:simplePos x="0" y="0"/>
            <wp:positionH relativeFrom="page">
              <wp:posOffset>0</wp:posOffset>
            </wp:positionH>
            <wp:positionV relativeFrom="paragraph">
              <wp:posOffset>-457200</wp:posOffset>
            </wp:positionV>
            <wp:extent cx="7548880" cy="3664585"/>
            <wp:effectExtent l="0" t="0" r="0" b="0"/>
            <wp:wrapNone/>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ide2-pic.jpg"/>
                    <pic:cNvPicPr/>
                  </pic:nvPicPr>
                  <pic:blipFill>
                    <a:blip r:embed="rId6">
                      <a:extLst>
                        <a:ext uri="{28A0092B-C50C-407E-A947-70E740481C1C}">
                          <a14:useLocalDpi xmlns:a14="http://schemas.microsoft.com/office/drawing/2010/main" val="0"/>
                        </a:ext>
                      </a:extLst>
                    </a:blip>
                    <a:stretch>
                      <a:fillRect/>
                    </a:stretch>
                  </pic:blipFill>
                  <pic:spPr>
                    <a:xfrm>
                      <a:off x="0" y="0"/>
                      <a:ext cx="7548880" cy="3664585"/>
                    </a:xfrm>
                    <a:prstGeom prst="rect">
                      <a:avLst/>
                    </a:prstGeom>
                  </pic:spPr>
                </pic:pic>
              </a:graphicData>
            </a:graphic>
            <wp14:sizeRelH relativeFrom="margin">
              <wp14:pctWidth>0</wp14:pctWidth>
            </wp14:sizeRelH>
            <wp14:sizeRelV relativeFrom="margin">
              <wp14:pctHeight>0</wp14:pctHeight>
            </wp14:sizeRelV>
          </wp:anchor>
        </w:drawing>
      </w:r>
    </w:p>
    <w:p w14:paraId="47D141C8" w14:textId="77777777" w:rsidR="00895172" w:rsidRDefault="00895172"/>
    <w:p w14:paraId="41D57BB5" w14:textId="77777777" w:rsidR="00895172" w:rsidRDefault="00895172"/>
    <w:p w14:paraId="35F7B7BB" w14:textId="77777777" w:rsidR="00895172" w:rsidRDefault="00895172"/>
    <w:p w14:paraId="7B5046C3" w14:textId="77777777" w:rsidR="00895172" w:rsidRDefault="00895172"/>
    <w:p w14:paraId="51B7B221" w14:textId="77777777" w:rsidR="00F47A7F" w:rsidRDefault="00F47A7F">
      <w:pPr>
        <w:rPr>
          <w:rFonts w:ascii="Arial" w:hAnsi="Arial" w:cs="Arial"/>
          <w:sz w:val="18"/>
          <w:szCs w:val="18"/>
        </w:rPr>
      </w:pPr>
    </w:p>
    <w:p w14:paraId="0F398F9B" w14:textId="77777777" w:rsidR="00895172" w:rsidRDefault="00895172">
      <w:pPr>
        <w:rPr>
          <w:rFonts w:ascii="Arial" w:hAnsi="Arial" w:cs="Arial"/>
          <w:sz w:val="18"/>
          <w:szCs w:val="18"/>
        </w:rPr>
      </w:pPr>
    </w:p>
    <w:p w14:paraId="2E46EB33" w14:textId="77777777" w:rsidR="00895172" w:rsidRDefault="00895172">
      <w:pPr>
        <w:rPr>
          <w:rFonts w:ascii="Arial" w:hAnsi="Arial" w:cs="Arial"/>
          <w:sz w:val="18"/>
          <w:szCs w:val="18"/>
        </w:rPr>
      </w:pPr>
    </w:p>
    <w:p w14:paraId="71B9DEB6" w14:textId="77777777" w:rsidR="00895172" w:rsidRDefault="00895172">
      <w:pPr>
        <w:rPr>
          <w:rFonts w:ascii="Arial" w:hAnsi="Arial" w:cs="Arial"/>
          <w:sz w:val="18"/>
          <w:szCs w:val="18"/>
        </w:rPr>
      </w:pPr>
    </w:p>
    <w:p w14:paraId="02A1EE7F" w14:textId="77777777" w:rsidR="00895172" w:rsidRDefault="00895172">
      <w:pPr>
        <w:rPr>
          <w:rFonts w:ascii="Arial" w:hAnsi="Arial" w:cs="Arial"/>
          <w:sz w:val="18"/>
          <w:szCs w:val="18"/>
        </w:rPr>
      </w:pPr>
    </w:p>
    <w:p w14:paraId="194733B7" w14:textId="77777777" w:rsidR="00895172" w:rsidRDefault="00895172">
      <w:pPr>
        <w:rPr>
          <w:rFonts w:ascii="Arial" w:hAnsi="Arial" w:cs="Arial"/>
          <w:sz w:val="18"/>
          <w:szCs w:val="18"/>
        </w:rPr>
      </w:pPr>
    </w:p>
    <w:p w14:paraId="5B97A216" w14:textId="77777777" w:rsidR="00895172" w:rsidRDefault="00895172">
      <w:pPr>
        <w:rPr>
          <w:rFonts w:ascii="Arial" w:hAnsi="Arial" w:cs="Arial"/>
          <w:sz w:val="18"/>
          <w:szCs w:val="18"/>
        </w:rPr>
      </w:pPr>
    </w:p>
    <w:p w14:paraId="63321615" w14:textId="77777777" w:rsidR="00BA641A" w:rsidRDefault="00BA641A">
      <w:pPr>
        <w:rPr>
          <w:rFonts w:ascii="Arial" w:hAnsi="Arial" w:cs="Arial"/>
          <w:sz w:val="18"/>
          <w:szCs w:val="18"/>
        </w:rPr>
      </w:pPr>
    </w:p>
    <w:p w14:paraId="138619A5" w14:textId="77777777" w:rsidR="00895172" w:rsidRDefault="00126E84">
      <w:pPr>
        <w:rPr>
          <w:rFonts w:ascii="Arial" w:hAnsi="Arial" w:cs="Arial"/>
          <w:sz w:val="18"/>
          <w:szCs w:val="18"/>
        </w:rPr>
      </w:pPr>
      <w:r>
        <w:rPr>
          <w:noProof/>
          <w:lang w:val="en-US" w:eastAsia="da-DK"/>
        </w:rPr>
        <mc:AlternateContent>
          <mc:Choice Requires="wps">
            <w:drawing>
              <wp:anchor distT="45720" distB="45720" distL="114300" distR="114300" simplePos="0" relativeHeight="251643392" behindDoc="0" locked="0" layoutInCell="1" allowOverlap="1" wp14:anchorId="78EB748D" wp14:editId="7BE3480B">
                <wp:simplePos x="0" y="0"/>
                <wp:positionH relativeFrom="column">
                  <wp:posOffset>5308</wp:posOffset>
                </wp:positionH>
                <wp:positionV relativeFrom="paragraph">
                  <wp:posOffset>90805</wp:posOffset>
                </wp:positionV>
                <wp:extent cx="5824220" cy="517525"/>
                <wp:effectExtent l="0" t="0" r="0" b="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517525"/>
                        </a:xfrm>
                        <a:prstGeom prst="rect">
                          <a:avLst/>
                        </a:prstGeom>
                        <a:noFill/>
                        <a:ln w="9525">
                          <a:noFill/>
                          <a:miter lim="800000"/>
                          <a:headEnd/>
                          <a:tailEnd/>
                        </a:ln>
                      </wps:spPr>
                      <wps:txbx>
                        <w:txbxContent>
                          <w:p w14:paraId="61A49CE2" w14:textId="77777777" w:rsidR="00126E84" w:rsidRPr="00126E84" w:rsidRDefault="00126E84">
                            <w:pPr>
                              <w:rPr>
                                <w:rStyle w:val="Strk"/>
                                <w:rFonts w:ascii="Arial Black" w:hAnsi="Arial Black"/>
                                <w:sz w:val="56"/>
                                <w:szCs w:val="56"/>
                              </w:rPr>
                            </w:pPr>
                            <w:r w:rsidRPr="00126E84">
                              <w:rPr>
                                <w:rStyle w:val="Strk"/>
                                <w:rFonts w:ascii="Arial Black" w:hAnsi="Arial Black"/>
                                <w:sz w:val="56"/>
                                <w:szCs w:val="56"/>
                              </w:rPr>
                              <w:t>10 GODE GRUNDE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B748D" id="_x0000_t202" coordsize="21600,21600" o:spt="202" path="m,l,21600r21600,l21600,xe">
                <v:stroke joinstyle="miter"/>
                <v:path gradientshapeok="t" o:connecttype="rect"/>
              </v:shapetype>
              <v:shape id="Tekstfelt 2" o:spid="_x0000_s1026" type="#_x0000_t202" style="position:absolute;margin-left:.4pt;margin-top:7.15pt;width:458.6pt;height:40.75pt;z-index:251643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" filled="f" stroked="f">
                <v:textbox>
                  <w:txbxContent>
                    <w:p w14:paraId="61A49CE2" w14:textId="77777777" w:rsidR="00126E84" w:rsidRPr="00126E84" w:rsidRDefault="00126E84">
                      <w:pPr>
                        <w:rPr>
                          <w:rStyle w:val="Strk"/>
                          <w:rFonts w:ascii="Arial Black" w:hAnsi="Arial Black"/>
                          <w:sz w:val="56"/>
                          <w:szCs w:val="56"/>
                        </w:rPr>
                      </w:pPr>
                      <w:r w:rsidRPr="00126E84">
                        <w:rPr>
                          <w:rStyle w:val="Strk"/>
                          <w:rFonts w:ascii="Arial Black" w:hAnsi="Arial Black"/>
                          <w:sz w:val="56"/>
                          <w:szCs w:val="56"/>
                        </w:rPr>
                        <w:t>10 GODE GRUNDE</w:t>
                      </w:r>
                    </w:p>
                  </w:txbxContent>
                </v:textbox>
                <w10:wrap type="square"/>
              </v:shape>
            </w:pict>
          </mc:Fallback>
        </mc:AlternateContent>
      </w:r>
    </w:p>
    <w:p w14:paraId="1A9285A4" w14:textId="77777777" w:rsidR="00895172" w:rsidRDefault="00E01303">
      <w:pPr>
        <w:rPr>
          <w:rFonts w:ascii="Arial" w:hAnsi="Arial" w:cs="Arial"/>
          <w:sz w:val="18"/>
          <w:szCs w:val="18"/>
        </w:rPr>
      </w:pPr>
      <w:r>
        <w:rPr>
          <w:noProof/>
          <w:lang w:val="en-US" w:eastAsia="da-DK"/>
        </w:rPr>
        <mc:AlternateContent>
          <mc:Choice Requires="wps">
            <w:drawing>
              <wp:anchor distT="45720" distB="45720" distL="114300" distR="114300" simplePos="0" relativeHeight="251644416" behindDoc="0" locked="0" layoutInCell="1" allowOverlap="1" wp14:anchorId="594FD3E4" wp14:editId="6680C271">
                <wp:simplePos x="0" y="0"/>
                <wp:positionH relativeFrom="page">
                  <wp:posOffset>466090</wp:posOffset>
                </wp:positionH>
                <wp:positionV relativeFrom="paragraph">
                  <wp:posOffset>372110</wp:posOffset>
                </wp:positionV>
                <wp:extent cx="6981825" cy="523240"/>
                <wp:effectExtent l="0" t="0" r="0" b="0"/>
                <wp:wrapSquare wrapText="bothSides"/>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523240"/>
                        </a:xfrm>
                        <a:prstGeom prst="rect">
                          <a:avLst/>
                        </a:prstGeom>
                        <a:noFill/>
                        <a:ln w="9525">
                          <a:noFill/>
                          <a:miter lim="800000"/>
                          <a:headEnd/>
                          <a:tailEnd/>
                        </a:ln>
                      </wps:spPr>
                      <wps:txbx>
                        <w:txbxContent>
                          <w:p w14:paraId="03082056" w14:textId="77777777" w:rsidR="00126E84" w:rsidRPr="0024054B" w:rsidRDefault="00126E84" w:rsidP="00126E84">
                            <w:pPr>
                              <w:rPr>
                                <w:rStyle w:val="Strk"/>
                                <w:rFonts w:ascii="Arial" w:hAnsi="Arial" w:cs="Arial"/>
                                <w:sz w:val="20"/>
                                <w:szCs w:val="20"/>
                              </w:rPr>
                            </w:pPr>
                            <w:r w:rsidRPr="0024054B">
                              <w:rPr>
                                <w:rStyle w:val="Strk"/>
                                <w:rFonts w:ascii="Arial" w:hAnsi="Arial" w:cs="Arial"/>
                                <w:sz w:val="20"/>
                                <w:szCs w:val="20"/>
                              </w:rPr>
                              <w:t xml:space="preserve">Din Danske BOLIGadvokat yder dig 100 pct. </w:t>
                            </w:r>
                            <w:r w:rsidR="009C43A9" w:rsidRPr="0024054B">
                              <w:rPr>
                                <w:rStyle w:val="Strk"/>
                                <w:rFonts w:ascii="Arial" w:hAnsi="Arial" w:cs="Arial"/>
                                <w:sz w:val="20"/>
                                <w:szCs w:val="20"/>
                              </w:rPr>
                              <w:t>u</w:t>
                            </w:r>
                            <w:r w:rsidRPr="0024054B">
                              <w:rPr>
                                <w:rStyle w:val="Strk"/>
                                <w:rFonts w:ascii="Arial" w:hAnsi="Arial" w:cs="Arial"/>
                                <w:sz w:val="20"/>
                                <w:szCs w:val="20"/>
                              </w:rPr>
                              <w:t>afhængig certificeret rådgivning, når du skal handle bolig.</w:t>
                            </w:r>
                            <w:r w:rsidRPr="0024054B">
                              <w:rPr>
                                <w:rStyle w:val="Strk"/>
                                <w:rFonts w:ascii="Arial" w:hAnsi="Arial" w:cs="Arial"/>
                                <w:sz w:val="20"/>
                                <w:szCs w:val="20"/>
                              </w:rPr>
                              <w:br/>
                              <w:t>Rådgivningens omfang aftales specifikt med dig, men omfatter normalt bl.a.: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4FD3E4" id="_x0000_s1027" type="#_x0000_t202" style="position:absolute;margin-left:36.7pt;margin-top:29.3pt;width:549.75pt;height:41.2pt;z-index:2516444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" filled="f" stroked="f">
                <v:textbox>
                  <w:txbxContent>
                    <w:p w14:paraId="03082056" w14:textId="77777777" w:rsidR="00126E84" w:rsidRPr="0024054B" w:rsidRDefault="00126E84" w:rsidP="00126E84">
                      <w:pPr>
                        <w:rPr>
                          <w:rStyle w:val="Strk"/>
                          <w:rFonts w:ascii="Arial" w:hAnsi="Arial" w:cs="Arial"/>
                          <w:sz w:val="20"/>
                          <w:szCs w:val="20"/>
                        </w:rPr>
                      </w:pPr>
                      <w:r w:rsidRPr="0024054B">
                        <w:rPr>
                          <w:rStyle w:val="Strk"/>
                          <w:rFonts w:ascii="Arial" w:hAnsi="Arial" w:cs="Arial"/>
                          <w:sz w:val="20"/>
                          <w:szCs w:val="20"/>
                        </w:rPr>
                        <w:t xml:space="preserve">Din Danske BOLIGadvokat yder dig 100 pct. </w:t>
                      </w:r>
                      <w:r w:rsidR="009C43A9" w:rsidRPr="0024054B">
                        <w:rPr>
                          <w:rStyle w:val="Strk"/>
                          <w:rFonts w:ascii="Arial" w:hAnsi="Arial" w:cs="Arial"/>
                          <w:sz w:val="20"/>
                          <w:szCs w:val="20"/>
                        </w:rPr>
                        <w:t>u</w:t>
                      </w:r>
                      <w:r w:rsidRPr="0024054B">
                        <w:rPr>
                          <w:rStyle w:val="Strk"/>
                          <w:rFonts w:ascii="Arial" w:hAnsi="Arial" w:cs="Arial"/>
                          <w:sz w:val="20"/>
                          <w:szCs w:val="20"/>
                        </w:rPr>
                        <w:t>afhængig certificeret rådgivning, når du skal handle bolig.</w:t>
                      </w:r>
                      <w:r w:rsidRPr="0024054B">
                        <w:rPr>
                          <w:rStyle w:val="Strk"/>
                          <w:rFonts w:ascii="Arial" w:hAnsi="Arial" w:cs="Arial"/>
                          <w:sz w:val="20"/>
                          <w:szCs w:val="20"/>
                        </w:rPr>
                        <w:br/>
                        <w:t>Rådgivningens omfang aftales specifikt med dig, men omfatter normalt bl.a.:</w:t>
                      </w:r>
                    </w:p>
                  </w:txbxContent>
                </v:textbox>
                <w10:wrap type="square" anchorx="page"/>
              </v:shape>
            </w:pict>
          </mc:Fallback>
        </mc:AlternateContent>
      </w:r>
    </w:p>
    <w:p w14:paraId="021DAEFC" w14:textId="09FCCD9A" w:rsidR="00895172" w:rsidRDefault="001040B3">
      <w:pPr>
        <w:rPr>
          <w:rFonts w:ascii="Arial" w:hAnsi="Arial" w:cs="Arial"/>
          <w:sz w:val="18"/>
          <w:szCs w:val="18"/>
        </w:rPr>
      </w:pPr>
      <w:r>
        <w:rPr>
          <w:noProof/>
          <w:lang w:val="en-US" w:eastAsia="da-DK"/>
        </w:rPr>
        <mc:AlternateContent>
          <mc:Choice Requires="wps">
            <w:drawing>
              <wp:anchor distT="0" distB="0" distL="114300" distR="114300" simplePos="0" relativeHeight="251443200" behindDoc="0" locked="0" layoutInCell="1" allowOverlap="1" wp14:anchorId="74B0697A" wp14:editId="333F7D7C">
                <wp:simplePos x="0" y="0"/>
                <wp:positionH relativeFrom="column">
                  <wp:posOffset>93345</wp:posOffset>
                </wp:positionH>
                <wp:positionV relativeFrom="paragraph">
                  <wp:posOffset>713534</wp:posOffset>
                </wp:positionV>
                <wp:extent cx="269240" cy="269875"/>
                <wp:effectExtent l="0" t="0" r="0" b="0"/>
                <wp:wrapNone/>
                <wp:docPr id="11" name="Tekstfelt 11"/>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7DED59B6" w14:textId="77777777" w:rsidR="00624CBD" w:rsidRPr="00624CBD" w:rsidRDefault="00624CBD" w:rsidP="00624CBD">
                            <w:pPr>
                              <w:rPr>
                                <w:rFonts w:ascii="Arial Black" w:hAnsi="Arial Black"/>
                                <w:color w:val="FFFFFF" w:themeColor="background1"/>
                                <w:sz w:val="18"/>
                                <w:szCs w:val="18"/>
                              </w:rPr>
                            </w:pPr>
                            <w:r w:rsidRPr="00624CBD">
                              <w:rPr>
                                <w:rFonts w:ascii="Arial Black" w:hAnsi="Arial Black"/>
                                <w:color w:val="FFFFFF" w:themeColor="background1"/>
                                <w:sz w:val="18"/>
                                <w:szCs w:val="18"/>
                              </w:rPr>
                              <w:t>1</w:t>
                            </w:r>
                          </w:p>
                          <w:p w14:paraId="1597A6DD" w14:textId="77777777" w:rsidR="00111B87" w:rsidRPr="00624CBD" w:rsidRDefault="00111B8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4B0697A" id="Tekstfelt 11" o:spid="_x0000_s1028" type="#_x0000_t202" style="position:absolute;margin-left:7.35pt;margin-top:56.2pt;width:21.2pt;height:21.25pt;z-index:251443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IVgGAIAADI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" filled="f" stroked="f" strokeweight=".5pt">
                <v:textbox>
                  <w:txbxContent>
                    <w:p w14:paraId="7DED59B6" w14:textId="77777777" w:rsidR="00624CBD" w:rsidRPr="00624CBD" w:rsidRDefault="00624CBD" w:rsidP="00624CBD">
                      <w:pPr>
                        <w:rPr>
                          <w:rFonts w:ascii="Arial Black" w:hAnsi="Arial Black"/>
                          <w:color w:val="FFFFFF" w:themeColor="background1"/>
                          <w:sz w:val="18"/>
                          <w:szCs w:val="18"/>
                        </w:rPr>
                      </w:pPr>
                      <w:r w:rsidRPr="00624CBD">
                        <w:rPr>
                          <w:rFonts w:ascii="Arial Black" w:hAnsi="Arial Black"/>
                          <w:color w:val="FFFFFF" w:themeColor="background1"/>
                          <w:sz w:val="18"/>
                          <w:szCs w:val="18"/>
                        </w:rPr>
                        <w:t>1</w:t>
                      </w:r>
                    </w:p>
                    <w:p w14:paraId="1597A6DD" w14:textId="77777777" w:rsidR="00111B87" w:rsidRPr="00624CBD" w:rsidRDefault="00111B87">
                      <w:pPr>
                        <w:rPr>
                          <w:rFonts w:ascii="Arial Black" w:hAnsi="Arial Black"/>
                          <w:color w:val="FFFFFF" w:themeColor="background1"/>
                          <w:sz w:val="18"/>
                          <w:szCs w:val="18"/>
                        </w:rPr>
                      </w:pPr>
                    </w:p>
                  </w:txbxContent>
                </v:textbox>
              </v:shape>
            </w:pict>
          </mc:Fallback>
        </mc:AlternateContent>
      </w:r>
      <w:r>
        <w:rPr>
          <w:noProof/>
          <w:lang w:val="en-US" w:eastAsia="da-DK"/>
        </w:rPr>
        <mc:AlternateContent>
          <mc:Choice Requires="wps">
            <w:drawing>
              <wp:anchor distT="0" distB="0" distL="114300" distR="114300" simplePos="0" relativeHeight="251424768" behindDoc="1" locked="0" layoutInCell="1" allowOverlap="1" wp14:anchorId="495E6BA8" wp14:editId="42683568">
                <wp:simplePos x="0" y="0"/>
                <wp:positionH relativeFrom="column">
                  <wp:posOffset>97790</wp:posOffset>
                </wp:positionH>
                <wp:positionV relativeFrom="paragraph">
                  <wp:posOffset>719455</wp:posOffset>
                </wp:positionV>
                <wp:extent cx="262255" cy="269875"/>
                <wp:effectExtent l="0" t="0" r="4445" b="0"/>
                <wp:wrapNone/>
                <wp:docPr id="9" name="Forbindelse 9"/>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159D4B" w14:textId="77777777" w:rsidR="00111B87" w:rsidRPr="00111B87" w:rsidRDefault="00111B87" w:rsidP="00111B8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5E6BA8" id="_x0000_t120" coordsize="21600,21600" o:spt="120" path="m10800,qx,10800,10800,21600,21600,10800,10800,xe">
                <v:path gradientshapeok="t" o:connecttype="custom" o:connectlocs="10800,0;3163,3163;0,10800;3163,18437;10800,21600;18437,18437;21600,10800;18437,3163" textboxrect="3163,3163,18437,18437"/>
              </v:shapetype>
              <v:shape id="Forbindelse 9" o:spid="_x0000_s1029" type="#_x0000_t120" style="position:absolute;margin-left:7.7pt;margin-top:56.65pt;width:20.65pt;height:21.2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" fillcolor="#e30613" stroked="f" strokeweight="1pt">
                <v:stroke joinstyle="miter"/>
                <v:textbox>
                  <w:txbxContent>
                    <w:p w14:paraId="0A159D4B" w14:textId="77777777" w:rsidR="00111B87" w:rsidRPr="00111B87" w:rsidRDefault="00111B87" w:rsidP="00111B87">
                      <w:pPr>
                        <w:spacing w:after="0"/>
                        <w:jc w:val="center"/>
                        <w:rPr>
                          <w:rFonts w:ascii="Arial Black" w:hAnsi="Arial Black"/>
                        </w:rPr>
                      </w:pPr>
                    </w:p>
                  </w:txbxContent>
                </v:textbox>
              </v:shape>
            </w:pict>
          </mc:Fallback>
        </mc:AlternateContent>
      </w:r>
      <w:r w:rsidR="00525E9D">
        <w:rPr>
          <w:noProof/>
          <w:lang w:val="en-US" w:eastAsia="da-DK"/>
        </w:rPr>
        <mc:AlternateContent>
          <mc:Choice Requires="wps">
            <w:drawing>
              <wp:anchor distT="45720" distB="45720" distL="114300" distR="114300" simplePos="0" relativeHeight="251407360" behindDoc="0" locked="0" layoutInCell="1" allowOverlap="1" wp14:anchorId="417C53C3" wp14:editId="651C338E">
                <wp:simplePos x="0" y="0"/>
                <wp:positionH relativeFrom="column">
                  <wp:posOffset>390525</wp:posOffset>
                </wp:positionH>
                <wp:positionV relativeFrom="paragraph">
                  <wp:posOffset>718820</wp:posOffset>
                </wp:positionV>
                <wp:extent cx="6263640" cy="5086350"/>
                <wp:effectExtent l="0" t="0" r="0" b="0"/>
                <wp:wrapNone/>
                <wp:docPr id="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5086350"/>
                        </a:xfrm>
                        <a:prstGeom prst="rect">
                          <a:avLst/>
                        </a:prstGeom>
                        <a:noFill/>
                        <a:ln w="9525">
                          <a:noFill/>
                          <a:miter lim="800000"/>
                          <a:headEnd/>
                          <a:tailEnd/>
                        </a:ln>
                      </wps:spPr>
                      <wps:txbx>
                        <w:txbxContent>
                          <w:p w14:paraId="03E5F9AD" w14:textId="77777777" w:rsidR="008435EF" w:rsidRPr="0024054B" w:rsidRDefault="008435EF">
                            <w:pPr>
                              <w:rPr>
                                <w:rFonts w:ascii="Arial" w:hAnsi="Arial" w:cs="Arial"/>
                                <w:sz w:val="24"/>
                                <w:szCs w:val="24"/>
                              </w:rPr>
                            </w:pPr>
                            <w:r w:rsidRPr="0024054B">
                              <w:rPr>
                                <w:rFonts w:ascii="Arial" w:hAnsi="Arial" w:cs="Arial"/>
                                <w:sz w:val="24"/>
                                <w:szCs w:val="24"/>
                              </w:rPr>
                              <w:t>Rådgivning om korrekt brug af et advokatforbehold i købsaftalen, så du ikke</w:t>
                            </w:r>
                            <w:r w:rsidRPr="0024054B">
                              <w:rPr>
                                <w:rFonts w:ascii="Arial" w:hAnsi="Arial" w:cs="Arial"/>
                                <w:sz w:val="24"/>
                                <w:szCs w:val="24"/>
                              </w:rPr>
                              <w:br/>
                              <w:t>skal betale gebyr til sælger (1 pct. af købesummen), hvis din Danske BOLIG-</w:t>
                            </w:r>
                            <w:r w:rsidRPr="0024054B">
                              <w:rPr>
                                <w:rFonts w:ascii="Arial" w:hAnsi="Arial" w:cs="Arial"/>
                                <w:sz w:val="24"/>
                                <w:szCs w:val="24"/>
                              </w:rPr>
                              <w:br/>
                              <w:t>advokat finder forhold, som betyder, at du ønsker at annullere handlen</w:t>
                            </w:r>
                          </w:p>
                          <w:p w14:paraId="28A80F08" w14:textId="77777777" w:rsidR="008435EF" w:rsidRPr="0024054B" w:rsidRDefault="008435EF">
                            <w:pPr>
                              <w:rPr>
                                <w:rFonts w:ascii="Arial" w:hAnsi="Arial" w:cs="Arial"/>
                                <w:sz w:val="24"/>
                                <w:szCs w:val="24"/>
                              </w:rPr>
                            </w:pPr>
                            <w:r w:rsidRPr="0024054B">
                              <w:rPr>
                                <w:rFonts w:ascii="Arial" w:hAnsi="Arial" w:cs="Arial"/>
                                <w:sz w:val="24"/>
                                <w:szCs w:val="24"/>
                              </w:rPr>
                              <w:t>Gennemgang og rådgivning om betydningen af typisk mere end 150 sider</w:t>
                            </w:r>
                            <w:r w:rsidRPr="0024054B">
                              <w:rPr>
                                <w:rFonts w:ascii="Arial" w:hAnsi="Arial" w:cs="Arial"/>
                                <w:sz w:val="24"/>
                                <w:szCs w:val="24"/>
                              </w:rPr>
                              <w:br/>
                              <w:t>dokumenter, der indgår i en bolighandel</w:t>
                            </w:r>
                          </w:p>
                          <w:p w14:paraId="52556DB0" w14:textId="77777777" w:rsidR="008435EF" w:rsidRPr="0024054B" w:rsidRDefault="008435EF">
                            <w:pPr>
                              <w:rPr>
                                <w:rFonts w:ascii="Arial" w:hAnsi="Arial" w:cs="Arial"/>
                                <w:sz w:val="24"/>
                                <w:szCs w:val="24"/>
                              </w:rPr>
                            </w:pPr>
                            <w:r w:rsidRPr="0024054B">
                              <w:rPr>
                                <w:rFonts w:ascii="Arial" w:hAnsi="Arial" w:cs="Arial"/>
                                <w:sz w:val="24"/>
                                <w:szCs w:val="24"/>
                              </w:rPr>
                              <w:t>Kontrol af, om sælger har fremlagt alle relevante dokumenter i forbindelse</w:t>
                            </w:r>
                            <w:r w:rsidRPr="0024054B">
                              <w:rPr>
                                <w:rFonts w:ascii="Arial" w:hAnsi="Arial" w:cs="Arial"/>
                                <w:sz w:val="24"/>
                                <w:szCs w:val="24"/>
                              </w:rPr>
                              <w:br/>
                              <w:t>med handlens indgåelse, eksempelvis oplysninger om jordforurening og andre</w:t>
                            </w:r>
                            <w:r w:rsidRPr="0024054B">
                              <w:rPr>
                                <w:rFonts w:ascii="Arial" w:hAnsi="Arial" w:cs="Arial"/>
                                <w:sz w:val="24"/>
                                <w:szCs w:val="24"/>
                              </w:rPr>
                              <w:br/>
                              <w:t>miljøforhold, servitutter, bygningernes lovlighed m.m.</w:t>
                            </w:r>
                          </w:p>
                          <w:p w14:paraId="325DD33A" w14:textId="77777777" w:rsidR="008435EF" w:rsidRPr="0024054B" w:rsidRDefault="008435EF">
                            <w:pPr>
                              <w:rPr>
                                <w:rFonts w:ascii="Arial" w:hAnsi="Arial" w:cs="Arial"/>
                                <w:sz w:val="24"/>
                                <w:szCs w:val="24"/>
                              </w:rPr>
                            </w:pPr>
                            <w:r w:rsidRPr="0024054B">
                              <w:rPr>
                                <w:rFonts w:ascii="Arial" w:hAnsi="Arial" w:cs="Arial"/>
                                <w:sz w:val="24"/>
                                <w:szCs w:val="24"/>
                              </w:rPr>
                              <w:t>Kritisk stil</w:t>
                            </w:r>
                            <w:r w:rsidR="006C1A37" w:rsidRPr="0024054B">
                              <w:rPr>
                                <w:rFonts w:ascii="Arial" w:hAnsi="Arial" w:cs="Arial"/>
                                <w:sz w:val="24"/>
                                <w:szCs w:val="24"/>
                              </w:rPr>
                              <w:t>l</w:t>
                            </w:r>
                            <w:r w:rsidRPr="0024054B">
                              <w:rPr>
                                <w:rFonts w:ascii="Arial" w:hAnsi="Arial" w:cs="Arial"/>
                                <w:sz w:val="24"/>
                                <w:szCs w:val="24"/>
                              </w:rPr>
                              <w:t>ingtagen til tilstandsrapportens indhold, så ubehagelige</w:t>
                            </w:r>
                            <w:r w:rsidRPr="0024054B">
                              <w:rPr>
                                <w:rFonts w:ascii="Arial" w:hAnsi="Arial" w:cs="Arial"/>
                                <w:sz w:val="24"/>
                                <w:szCs w:val="24"/>
                              </w:rPr>
                              <w:br/>
                              <w:t>overraskelser undgås</w:t>
                            </w:r>
                          </w:p>
                          <w:p w14:paraId="547D2D30" w14:textId="77777777" w:rsidR="00111B87" w:rsidRPr="00B310F5" w:rsidRDefault="00111B87" w:rsidP="00111B87">
                            <w:pPr>
                              <w:pStyle w:val="Default"/>
                              <w:rPr>
                                <w:rFonts w:ascii="Arial" w:hAnsi="Arial" w:cs="Arial"/>
                              </w:rPr>
                            </w:pPr>
                            <w:r w:rsidRPr="00B310F5">
                              <w:rPr>
                                <w:rFonts w:ascii="Arial" w:hAnsi="Arial" w:cs="Arial"/>
                              </w:rPr>
                              <w:t xml:space="preserve">Uafhængig vurdering af finansierings- og forsikringstilbud </w:t>
                            </w:r>
                          </w:p>
                          <w:p w14:paraId="613B7176" w14:textId="77777777" w:rsidR="00C65D3A" w:rsidRPr="00B310F5" w:rsidRDefault="00C65D3A" w:rsidP="00111B87">
                            <w:pPr>
                              <w:pStyle w:val="Default"/>
                              <w:rPr>
                                <w:rFonts w:ascii="Arial" w:hAnsi="Arial" w:cs="Arial"/>
                              </w:rPr>
                            </w:pPr>
                          </w:p>
                          <w:p w14:paraId="407CB2B4" w14:textId="77777777" w:rsidR="00C65D3A" w:rsidRPr="00B310F5" w:rsidRDefault="00C65D3A" w:rsidP="00C65D3A">
                            <w:pPr>
                              <w:pStyle w:val="Default"/>
                              <w:rPr>
                                <w:rFonts w:ascii="Arial" w:hAnsi="Arial" w:cs="Arial"/>
                              </w:rPr>
                            </w:pPr>
                            <w:r w:rsidRPr="00B310F5">
                              <w:rPr>
                                <w:rFonts w:ascii="Arial" w:hAnsi="Arial" w:cs="Arial"/>
                              </w:rPr>
                              <w:t>Vurdering af om boligens prisniveau er fornuftigt på baggrund af online-</w:t>
                            </w:r>
                            <w:r w:rsidRPr="00B310F5">
                              <w:rPr>
                                <w:rFonts w:ascii="Arial" w:hAnsi="Arial" w:cs="Arial"/>
                              </w:rPr>
                              <w:br/>
                              <w:t>vurderingsværktøj, lokalt markedskendskab samt handlens vilkår</w:t>
                            </w:r>
                          </w:p>
                          <w:p w14:paraId="0AE08061" w14:textId="77777777" w:rsidR="00C65D3A" w:rsidRPr="00B310F5" w:rsidRDefault="00C65D3A" w:rsidP="00C65D3A">
                            <w:pPr>
                              <w:pStyle w:val="Default"/>
                              <w:rPr>
                                <w:rFonts w:ascii="Arial" w:hAnsi="Arial" w:cs="Arial"/>
                              </w:rPr>
                            </w:pPr>
                          </w:p>
                          <w:p w14:paraId="61A9CCAC" w14:textId="77777777" w:rsidR="00C65D3A" w:rsidRPr="00B310F5" w:rsidRDefault="00C65D3A" w:rsidP="00C65D3A">
                            <w:pPr>
                              <w:pStyle w:val="Default"/>
                              <w:rPr>
                                <w:rFonts w:ascii="Arial" w:hAnsi="Arial" w:cs="Arial"/>
                              </w:rPr>
                            </w:pPr>
                            <w:r w:rsidRPr="00B310F5">
                              <w:rPr>
                                <w:rFonts w:ascii="Arial" w:hAnsi="Arial" w:cs="Arial"/>
                              </w:rPr>
                              <w:t xml:space="preserve">Professionel prisforhandling på dine vegne </w:t>
                            </w:r>
                          </w:p>
                          <w:p w14:paraId="4A1DCE9B" w14:textId="77777777" w:rsidR="00C65D3A" w:rsidRPr="00B310F5" w:rsidRDefault="00C65D3A" w:rsidP="00C65D3A">
                            <w:pPr>
                              <w:pStyle w:val="Default"/>
                              <w:rPr>
                                <w:rFonts w:ascii="Arial" w:hAnsi="Arial" w:cs="Arial"/>
                              </w:rPr>
                            </w:pPr>
                          </w:p>
                          <w:p w14:paraId="748BEE44" w14:textId="77777777" w:rsidR="00C65D3A" w:rsidRPr="00B310F5" w:rsidRDefault="00C65D3A" w:rsidP="00C65D3A">
                            <w:pPr>
                              <w:pStyle w:val="Default"/>
                              <w:rPr>
                                <w:rFonts w:ascii="Arial" w:hAnsi="Arial" w:cs="Arial"/>
                              </w:rPr>
                            </w:pPr>
                            <w:r w:rsidRPr="00B310F5">
                              <w:rPr>
                                <w:rFonts w:ascii="Arial" w:hAnsi="Arial" w:cs="Arial"/>
                              </w:rPr>
                              <w:t>Håndtering af berigtigelse og tinglysning af handlen med udarbejdelse af</w:t>
                            </w:r>
                          </w:p>
                          <w:p w14:paraId="37409E5D" w14:textId="77777777" w:rsidR="00C65D3A" w:rsidRPr="00B310F5" w:rsidRDefault="00C65D3A" w:rsidP="00C65D3A">
                            <w:pPr>
                              <w:pStyle w:val="Default"/>
                              <w:rPr>
                                <w:rFonts w:ascii="Arial" w:hAnsi="Arial" w:cs="Arial"/>
                              </w:rPr>
                            </w:pPr>
                            <w:r w:rsidRPr="00B310F5">
                              <w:rPr>
                                <w:rFonts w:ascii="Arial" w:hAnsi="Arial" w:cs="Arial"/>
                              </w:rPr>
                              <w:t xml:space="preserve">skøde, refusionsopgørelse m.v. </w:t>
                            </w:r>
                          </w:p>
                          <w:p w14:paraId="450832C5" w14:textId="77777777" w:rsidR="00C65D3A" w:rsidRPr="00B310F5" w:rsidRDefault="00C65D3A" w:rsidP="00C65D3A">
                            <w:pPr>
                              <w:pStyle w:val="Default"/>
                              <w:rPr>
                                <w:rFonts w:ascii="Arial" w:hAnsi="Arial" w:cs="Arial"/>
                              </w:rPr>
                            </w:pPr>
                          </w:p>
                          <w:p w14:paraId="6690995D" w14:textId="77777777" w:rsidR="00C65D3A" w:rsidRPr="00B310F5" w:rsidRDefault="00C65D3A" w:rsidP="00C65D3A">
                            <w:pPr>
                              <w:pStyle w:val="Default"/>
                              <w:rPr>
                                <w:rFonts w:ascii="Arial" w:hAnsi="Arial" w:cs="Arial"/>
                              </w:rPr>
                            </w:pPr>
                            <w:r w:rsidRPr="00B310F5">
                              <w:rPr>
                                <w:rFonts w:ascii="Arial" w:hAnsi="Arial" w:cs="Arial"/>
                              </w:rPr>
                              <w:t>Et professionelt modspil til ejendomsmægler, som udelukkende</w:t>
                            </w:r>
                            <w:r w:rsidRPr="00B310F5">
                              <w:rPr>
                                <w:rFonts w:ascii="Arial" w:hAnsi="Arial" w:cs="Arial"/>
                              </w:rPr>
                              <w:br/>
                              <w:t>varetager sælgers interesser</w:t>
                            </w:r>
                          </w:p>
                          <w:p w14:paraId="545870E8" w14:textId="77777777" w:rsidR="00C65D3A" w:rsidRPr="0024054B" w:rsidRDefault="00C65D3A" w:rsidP="00C65D3A">
                            <w:pPr>
                              <w:pStyle w:val="Default"/>
                            </w:pPr>
                          </w:p>
                          <w:p w14:paraId="5FF0523D" w14:textId="77777777" w:rsidR="00C65D3A" w:rsidRPr="00525E9D" w:rsidRDefault="00C65D3A" w:rsidP="00C65D3A">
                            <w:pPr>
                              <w:pStyle w:val="Default"/>
                              <w:rPr>
                                <w:rFonts w:ascii="Arial" w:hAnsi="Arial" w:cs="Arial"/>
                              </w:rPr>
                            </w:pPr>
                            <w:r w:rsidRPr="00525E9D">
                              <w:rPr>
                                <w:rFonts w:ascii="Arial" w:hAnsi="Arial" w:cs="Arial"/>
                              </w:rPr>
                              <w:t>Sikkerhed for at du bliver vejledt om eventuelt behov for</w:t>
                            </w:r>
                          </w:p>
                          <w:p w14:paraId="218FE5D3" w14:textId="77777777" w:rsidR="00C65D3A" w:rsidRPr="00525E9D" w:rsidRDefault="00C65D3A" w:rsidP="00C65D3A">
                            <w:pPr>
                              <w:pStyle w:val="Default"/>
                              <w:rPr>
                                <w:rFonts w:ascii="Arial" w:hAnsi="Arial" w:cs="Arial"/>
                              </w:rPr>
                            </w:pPr>
                            <w:r w:rsidRPr="00525E9D">
                              <w:rPr>
                                <w:rFonts w:ascii="Arial" w:hAnsi="Arial" w:cs="Arial"/>
                              </w:rPr>
                              <w:t>testamente, samejeoverenskomst eller ægtepagt</w:t>
                            </w:r>
                            <w:r w:rsidRPr="00525E9D">
                              <w:rPr>
                                <w:rFonts w:ascii="Arial" w:hAnsi="Arial" w:cs="Arial"/>
                                <w:b/>
                                <w:bCs/>
                              </w:rPr>
                              <w:t xml:space="preserve"> </w:t>
                            </w:r>
                          </w:p>
                          <w:p w14:paraId="28708634" w14:textId="77777777" w:rsidR="00C65D3A" w:rsidRDefault="00C65D3A" w:rsidP="00C65D3A">
                            <w:pPr>
                              <w:pStyle w:val="Default"/>
                              <w:rPr>
                                <w:sz w:val="22"/>
                                <w:szCs w:val="22"/>
                              </w:rPr>
                            </w:pPr>
                          </w:p>
                          <w:p w14:paraId="7FD9355B" w14:textId="77777777" w:rsidR="00C65D3A" w:rsidRDefault="00C65D3A" w:rsidP="00C65D3A">
                            <w:pPr>
                              <w:pStyle w:val="Default"/>
                              <w:rPr>
                                <w:sz w:val="22"/>
                                <w:szCs w:val="22"/>
                              </w:rPr>
                            </w:pPr>
                          </w:p>
                          <w:p w14:paraId="4AE0D44D" w14:textId="77777777" w:rsidR="00C65D3A" w:rsidRDefault="00C65D3A" w:rsidP="00C65D3A">
                            <w:pPr>
                              <w:pStyle w:val="Default"/>
                              <w:rPr>
                                <w:sz w:val="22"/>
                                <w:szCs w:val="22"/>
                              </w:rPr>
                            </w:pPr>
                          </w:p>
                          <w:p w14:paraId="2E3D6BB6" w14:textId="77777777" w:rsidR="00C65D3A" w:rsidRDefault="00C65D3A" w:rsidP="00C65D3A">
                            <w:pPr>
                              <w:pStyle w:val="Default"/>
                              <w:rPr>
                                <w:sz w:val="22"/>
                                <w:szCs w:val="22"/>
                              </w:rPr>
                            </w:pPr>
                          </w:p>
                          <w:p w14:paraId="0559E183" w14:textId="77777777" w:rsidR="00C65D3A" w:rsidRDefault="00C65D3A" w:rsidP="00111B87">
                            <w:pPr>
                              <w:pStyle w:val="Default"/>
                              <w:rPr>
                                <w:sz w:val="22"/>
                                <w:szCs w:val="22"/>
                              </w:rPr>
                            </w:pPr>
                          </w:p>
                          <w:p w14:paraId="642D2180" w14:textId="77777777" w:rsidR="00111B87" w:rsidRDefault="00111B87">
                            <w:pPr>
                              <w:rPr>
                                <w:rFonts w:ascii="Arial" w:hAnsi="Arial" w:cs="Arial"/>
                                <w:sz w:val="20"/>
                                <w:szCs w:val="20"/>
                              </w:rPr>
                            </w:pPr>
                          </w:p>
                          <w:p w14:paraId="326B0D35" w14:textId="77777777" w:rsidR="00AA5616" w:rsidRPr="008435EF" w:rsidRDefault="00AA5616">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7C53C3" id="_x0000_s1030" type="#_x0000_t202" style="position:absolute;margin-left:30.75pt;margin-top:56.6pt;width:493.2pt;height:400.5pt;z-index:251407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" filled="f" stroked="f">
                <v:textbox>
                  <w:txbxContent>
                    <w:p w14:paraId="03E5F9AD" w14:textId="77777777" w:rsidR="008435EF" w:rsidRPr="0024054B" w:rsidRDefault="008435EF">
                      <w:pPr>
                        <w:rPr>
                          <w:rFonts w:ascii="Arial" w:hAnsi="Arial" w:cs="Arial"/>
                          <w:sz w:val="24"/>
                          <w:szCs w:val="24"/>
                        </w:rPr>
                      </w:pPr>
                      <w:r w:rsidRPr="0024054B">
                        <w:rPr>
                          <w:rFonts w:ascii="Arial" w:hAnsi="Arial" w:cs="Arial"/>
                          <w:sz w:val="24"/>
                          <w:szCs w:val="24"/>
                        </w:rPr>
                        <w:t>Rådgivning om korrekt brug af et advokatforbehold i købsaftalen, så du ikke</w:t>
                      </w:r>
                      <w:r w:rsidRPr="0024054B">
                        <w:rPr>
                          <w:rFonts w:ascii="Arial" w:hAnsi="Arial" w:cs="Arial"/>
                          <w:sz w:val="24"/>
                          <w:szCs w:val="24"/>
                        </w:rPr>
                        <w:br/>
                        <w:t>skal betale gebyr til sælger (1 pct. af købesummen), hvis din Danske BOLIG-</w:t>
                      </w:r>
                      <w:r w:rsidRPr="0024054B">
                        <w:rPr>
                          <w:rFonts w:ascii="Arial" w:hAnsi="Arial" w:cs="Arial"/>
                          <w:sz w:val="24"/>
                          <w:szCs w:val="24"/>
                        </w:rPr>
                        <w:br/>
                        <w:t>advokat finder forhold, som betyder, at du ønsker at annullere handlen</w:t>
                      </w:r>
                    </w:p>
                    <w:p w14:paraId="28A80F08" w14:textId="77777777" w:rsidR="008435EF" w:rsidRPr="0024054B" w:rsidRDefault="008435EF">
                      <w:pPr>
                        <w:rPr>
                          <w:rFonts w:ascii="Arial" w:hAnsi="Arial" w:cs="Arial"/>
                          <w:sz w:val="24"/>
                          <w:szCs w:val="24"/>
                        </w:rPr>
                      </w:pPr>
                      <w:r w:rsidRPr="0024054B">
                        <w:rPr>
                          <w:rFonts w:ascii="Arial" w:hAnsi="Arial" w:cs="Arial"/>
                          <w:sz w:val="24"/>
                          <w:szCs w:val="24"/>
                        </w:rPr>
                        <w:t>Gennemgang og rådgivning om betydningen af typisk mere end 150 sider</w:t>
                      </w:r>
                      <w:r w:rsidRPr="0024054B">
                        <w:rPr>
                          <w:rFonts w:ascii="Arial" w:hAnsi="Arial" w:cs="Arial"/>
                          <w:sz w:val="24"/>
                          <w:szCs w:val="24"/>
                        </w:rPr>
                        <w:br/>
                        <w:t>dokumenter, der indgår i en bolighandel</w:t>
                      </w:r>
                    </w:p>
                    <w:p w14:paraId="52556DB0" w14:textId="77777777" w:rsidR="008435EF" w:rsidRPr="0024054B" w:rsidRDefault="008435EF">
                      <w:pPr>
                        <w:rPr>
                          <w:rFonts w:ascii="Arial" w:hAnsi="Arial" w:cs="Arial"/>
                          <w:sz w:val="24"/>
                          <w:szCs w:val="24"/>
                        </w:rPr>
                      </w:pPr>
                      <w:r w:rsidRPr="0024054B">
                        <w:rPr>
                          <w:rFonts w:ascii="Arial" w:hAnsi="Arial" w:cs="Arial"/>
                          <w:sz w:val="24"/>
                          <w:szCs w:val="24"/>
                        </w:rPr>
                        <w:t>Kontrol af, om sælger har fremlagt alle relevante dokumenter i forbindelse</w:t>
                      </w:r>
                      <w:r w:rsidRPr="0024054B">
                        <w:rPr>
                          <w:rFonts w:ascii="Arial" w:hAnsi="Arial" w:cs="Arial"/>
                          <w:sz w:val="24"/>
                          <w:szCs w:val="24"/>
                        </w:rPr>
                        <w:br/>
                        <w:t>med handlens indgåelse, eksempelvis oplysninger om jordforurening og andre</w:t>
                      </w:r>
                      <w:r w:rsidRPr="0024054B">
                        <w:rPr>
                          <w:rFonts w:ascii="Arial" w:hAnsi="Arial" w:cs="Arial"/>
                          <w:sz w:val="24"/>
                          <w:szCs w:val="24"/>
                        </w:rPr>
                        <w:br/>
                        <w:t>miljøforhold, servitutter, bygningernes lovlighed m.m.</w:t>
                      </w:r>
                    </w:p>
                    <w:p w14:paraId="325DD33A" w14:textId="77777777" w:rsidR="008435EF" w:rsidRPr="0024054B" w:rsidRDefault="008435EF">
                      <w:pPr>
                        <w:rPr>
                          <w:rFonts w:ascii="Arial" w:hAnsi="Arial" w:cs="Arial"/>
                          <w:sz w:val="24"/>
                          <w:szCs w:val="24"/>
                        </w:rPr>
                      </w:pPr>
                      <w:r w:rsidRPr="0024054B">
                        <w:rPr>
                          <w:rFonts w:ascii="Arial" w:hAnsi="Arial" w:cs="Arial"/>
                          <w:sz w:val="24"/>
                          <w:szCs w:val="24"/>
                        </w:rPr>
                        <w:t>Kritisk stil</w:t>
                      </w:r>
                      <w:r w:rsidR="006C1A37" w:rsidRPr="0024054B">
                        <w:rPr>
                          <w:rFonts w:ascii="Arial" w:hAnsi="Arial" w:cs="Arial"/>
                          <w:sz w:val="24"/>
                          <w:szCs w:val="24"/>
                        </w:rPr>
                        <w:t>l</w:t>
                      </w:r>
                      <w:r w:rsidRPr="0024054B">
                        <w:rPr>
                          <w:rFonts w:ascii="Arial" w:hAnsi="Arial" w:cs="Arial"/>
                          <w:sz w:val="24"/>
                          <w:szCs w:val="24"/>
                        </w:rPr>
                        <w:t>ingtagen til tilstandsrapportens indhold, så ubehagelige</w:t>
                      </w:r>
                      <w:r w:rsidRPr="0024054B">
                        <w:rPr>
                          <w:rFonts w:ascii="Arial" w:hAnsi="Arial" w:cs="Arial"/>
                          <w:sz w:val="24"/>
                          <w:szCs w:val="24"/>
                        </w:rPr>
                        <w:br/>
                        <w:t>overraskelser undgås</w:t>
                      </w:r>
                    </w:p>
                    <w:p w14:paraId="547D2D30" w14:textId="77777777" w:rsidR="00111B87" w:rsidRPr="00B310F5" w:rsidRDefault="00111B87" w:rsidP="00111B87">
                      <w:pPr>
                        <w:pStyle w:val="Default"/>
                        <w:rPr>
                          <w:rFonts w:ascii="Arial" w:hAnsi="Arial" w:cs="Arial"/>
                        </w:rPr>
                      </w:pPr>
                      <w:r w:rsidRPr="00B310F5">
                        <w:rPr>
                          <w:rFonts w:ascii="Arial" w:hAnsi="Arial" w:cs="Arial"/>
                        </w:rPr>
                        <w:t xml:space="preserve">Uafhængig vurdering af finansierings- og forsikringstilbud </w:t>
                      </w:r>
                    </w:p>
                    <w:p w14:paraId="613B7176" w14:textId="77777777" w:rsidR="00C65D3A" w:rsidRPr="00B310F5" w:rsidRDefault="00C65D3A" w:rsidP="00111B87">
                      <w:pPr>
                        <w:pStyle w:val="Default"/>
                        <w:rPr>
                          <w:rFonts w:ascii="Arial" w:hAnsi="Arial" w:cs="Arial"/>
                        </w:rPr>
                      </w:pPr>
                    </w:p>
                    <w:p w14:paraId="407CB2B4" w14:textId="77777777" w:rsidR="00C65D3A" w:rsidRPr="00B310F5" w:rsidRDefault="00C65D3A" w:rsidP="00C65D3A">
                      <w:pPr>
                        <w:pStyle w:val="Default"/>
                        <w:rPr>
                          <w:rFonts w:ascii="Arial" w:hAnsi="Arial" w:cs="Arial"/>
                        </w:rPr>
                      </w:pPr>
                      <w:r w:rsidRPr="00B310F5">
                        <w:rPr>
                          <w:rFonts w:ascii="Arial" w:hAnsi="Arial" w:cs="Arial"/>
                        </w:rPr>
                        <w:t>Vurdering af om boligens prisniveau er fornuftigt på baggrund af online-</w:t>
                      </w:r>
                      <w:r w:rsidRPr="00B310F5">
                        <w:rPr>
                          <w:rFonts w:ascii="Arial" w:hAnsi="Arial" w:cs="Arial"/>
                        </w:rPr>
                        <w:br/>
                        <w:t>vurderingsværktøj, lokalt markedskendskab samt handlens vilkår</w:t>
                      </w:r>
                    </w:p>
                    <w:p w14:paraId="0AE08061" w14:textId="77777777" w:rsidR="00C65D3A" w:rsidRPr="00B310F5" w:rsidRDefault="00C65D3A" w:rsidP="00C65D3A">
                      <w:pPr>
                        <w:pStyle w:val="Default"/>
                        <w:rPr>
                          <w:rFonts w:ascii="Arial" w:hAnsi="Arial" w:cs="Arial"/>
                        </w:rPr>
                      </w:pPr>
                    </w:p>
                    <w:p w14:paraId="61A9CCAC" w14:textId="77777777" w:rsidR="00C65D3A" w:rsidRPr="00B310F5" w:rsidRDefault="00C65D3A" w:rsidP="00C65D3A">
                      <w:pPr>
                        <w:pStyle w:val="Default"/>
                        <w:rPr>
                          <w:rFonts w:ascii="Arial" w:hAnsi="Arial" w:cs="Arial"/>
                        </w:rPr>
                      </w:pPr>
                      <w:r w:rsidRPr="00B310F5">
                        <w:rPr>
                          <w:rFonts w:ascii="Arial" w:hAnsi="Arial" w:cs="Arial"/>
                        </w:rPr>
                        <w:t xml:space="preserve">Professionel prisforhandling på dine vegne </w:t>
                      </w:r>
                    </w:p>
                    <w:p w14:paraId="4A1DCE9B" w14:textId="77777777" w:rsidR="00C65D3A" w:rsidRPr="00B310F5" w:rsidRDefault="00C65D3A" w:rsidP="00C65D3A">
                      <w:pPr>
                        <w:pStyle w:val="Default"/>
                        <w:rPr>
                          <w:rFonts w:ascii="Arial" w:hAnsi="Arial" w:cs="Arial"/>
                        </w:rPr>
                      </w:pPr>
                    </w:p>
                    <w:p w14:paraId="748BEE44" w14:textId="77777777" w:rsidR="00C65D3A" w:rsidRPr="00B310F5" w:rsidRDefault="00C65D3A" w:rsidP="00C65D3A">
                      <w:pPr>
                        <w:pStyle w:val="Default"/>
                        <w:rPr>
                          <w:rFonts w:ascii="Arial" w:hAnsi="Arial" w:cs="Arial"/>
                        </w:rPr>
                      </w:pPr>
                      <w:r w:rsidRPr="00B310F5">
                        <w:rPr>
                          <w:rFonts w:ascii="Arial" w:hAnsi="Arial" w:cs="Arial"/>
                        </w:rPr>
                        <w:t>Håndtering af berigtigelse og tinglysning af handlen med udarbejdelse af</w:t>
                      </w:r>
                    </w:p>
                    <w:p w14:paraId="37409E5D" w14:textId="77777777" w:rsidR="00C65D3A" w:rsidRPr="00B310F5" w:rsidRDefault="00C65D3A" w:rsidP="00C65D3A">
                      <w:pPr>
                        <w:pStyle w:val="Default"/>
                        <w:rPr>
                          <w:rFonts w:ascii="Arial" w:hAnsi="Arial" w:cs="Arial"/>
                        </w:rPr>
                      </w:pPr>
                      <w:r w:rsidRPr="00B310F5">
                        <w:rPr>
                          <w:rFonts w:ascii="Arial" w:hAnsi="Arial" w:cs="Arial"/>
                        </w:rPr>
                        <w:t xml:space="preserve">skøde, refusionsopgørelse m.v. </w:t>
                      </w:r>
                    </w:p>
                    <w:p w14:paraId="450832C5" w14:textId="77777777" w:rsidR="00C65D3A" w:rsidRPr="00B310F5" w:rsidRDefault="00C65D3A" w:rsidP="00C65D3A">
                      <w:pPr>
                        <w:pStyle w:val="Default"/>
                        <w:rPr>
                          <w:rFonts w:ascii="Arial" w:hAnsi="Arial" w:cs="Arial"/>
                        </w:rPr>
                      </w:pPr>
                    </w:p>
                    <w:p w14:paraId="6690995D" w14:textId="77777777" w:rsidR="00C65D3A" w:rsidRPr="00B310F5" w:rsidRDefault="00C65D3A" w:rsidP="00C65D3A">
                      <w:pPr>
                        <w:pStyle w:val="Default"/>
                        <w:rPr>
                          <w:rFonts w:ascii="Arial" w:hAnsi="Arial" w:cs="Arial"/>
                        </w:rPr>
                      </w:pPr>
                      <w:r w:rsidRPr="00B310F5">
                        <w:rPr>
                          <w:rFonts w:ascii="Arial" w:hAnsi="Arial" w:cs="Arial"/>
                        </w:rPr>
                        <w:t>Et professionelt modspil til ejendomsmægler, som udelukkende</w:t>
                      </w:r>
                      <w:r w:rsidRPr="00B310F5">
                        <w:rPr>
                          <w:rFonts w:ascii="Arial" w:hAnsi="Arial" w:cs="Arial"/>
                        </w:rPr>
                        <w:br/>
                        <w:t>varetager sælgers interesser</w:t>
                      </w:r>
                    </w:p>
                    <w:p w14:paraId="545870E8" w14:textId="77777777" w:rsidR="00C65D3A" w:rsidRPr="0024054B" w:rsidRDefault="00C65D3A" w:rsidP="00C65D3A">
                      <w:pPr>
                        <w:pStyle w:val="Default"/>
                      </w:pPr>
                    </w:p>
                    <w:p w14:paraId="5FF0523D" w14:textId="77777777" w:rsidR="00C65D3A" w:rsidRPr="00525E9D" w:rsidRDefault="00C65D3A" w:rsidP="00C65D3A">
                      <w:pPr>
                        <w:pStyle w:val="Default"/>
                        <w:rPr>
                          <w:rFonts w:ascii="Arial" w:hAnsi="Arial" w:cs="Arial"/>
                        </w:rPr>
                      </w:pPr>
                      <w:r w:rsidRPr="00525E9D">
                        <w:rPr>
                          <w:rFonts w:ascii="Arial" w:hAnsi="Arial" w:cs="Arial"/>
                        </w:rPr>
                        <w:t>Sikkerhed for at du bliver vejledt om eventuelt behov for</w:t>
                      </w:r>
                    </w:p>
                    <w:p w14:paraId="218FE5D3" w14:textId="77777777" w:rsidR="00C65D3A" w:rsidRPr="00525E9D" w:rsidRDefault="00C65D3A" w:rsidP="00C65D3A">
                      <w:pPr>
                        <w:pStyle w:val="Default"/>
                        <w:rPr>
                          <w:rFonts w:ascii="Arial" w:hAnsi="Arial" w:cs="Arial"/>
                        </w:rPr>
                      </w:pPr>
                      <w:r w:rsidRPr="00525E9D">
                        <w:rPr>
                          <w:rFonts w:ascii="Arial" w:hAnsi="Arial" w:cs="Arial"/>
                        </w:rPr>
                        <w:t>testamente, samejeoverenskomst eller ægtepagt</w:t>
                      </w:r>
                      <w:r w:rsidRPr="00525E9D">
                        <w:rPr>
                          <w:rFonts w:ascii="Arial" w:hAnsi="Arial" w:cs="Arial"/>
                          <w:b/>
                          <w:bCs/>
                        </w:rPr>
                        <w:t xml:space="preserve"> </w:t>
                      </w:r>
                    </w:p>
                    <w:p w14:paraId="28708634" w14:textId="77777777" w:rsidR="00C65D3A" w:rsidRDefault="00C65D3A" w:rsidP="00C65D3A">
                      <w:pPr>
                        <w:pStyle w:val="Default"/>
                        <w:rPr>
                          <w:sz w:val="22"/>
                          <w:szCs w:val="22"/>
                        </w:rPr>
                      </w:pPr>
                    </w:p>
                    <w:p w14:paraId="7FD9355B" w14:textId="77777777" w:rsidR="00C65D3A" w:rsidRDefault="00C65D3A" w:rsidP="00C65D3A">
                      <w:pPr>
                        <w:pStyle w:val="Default"/>
                        <w:rPr>
                          <w:sz w:val="22"/>
                          <w:szCs w:val="22"/>
                        </w:rPr>
                      </w:pPr>
                    </w:p>
                    <w:p w14:paraId="4AE0D44D" w14:textId="77777777" w:rsidR="00C65D3A" w:rsidRDefault="00C65D3A" w:rsidP="00C65D3A">
                      <w:pPr>
                        <w:pStyle w:val="Default"/>
                        <w:rPr>
                          <w:sz w:val="22"/>
                          <w:szCs w:val="22"/>
                        </w:rPr>
                      </w:pPr>
                    </w:p>
                    <w:p w14:paraId="2E3D6BB6" w14:textId="77777777" w:rsidR="00C65D3A" w:rsidRDefault="00C65D3A" w:rsidP="00C65D3A">
                      <w:pPr>
                        <w:pStyle w:val="Default"/>
                        <w:rPr>
                          <w:sz w:val="22"/>
                          <w:szCs w:val="22"/>
                        </w:rPr>
                      </w:pPr>
                    </w:p>
                    <w:p w14:paraId="0559E183" w14:textId="77777777" w:rsidR="00C65D3A" w:rsidRDefault="00C65D3A" w:rsidP="00111B87">
                      <w:pPr>
                        <w:pStyle w:val="Default"/>
                        <w:rPr>
                          <w:sz w:val="22"/>
                          <w:szCs w:val="22"/>
                        </w:rPr>
                      </w:pPr>
                    </w:p>
                    <w:p w14:paraId="642D2180" w14:textId="77777777" w:rsidR="00111B87" w:rsidRDefault="00111B87">
                      <w:pPr>
                        <w:rPr>
                          <w:rFonts w:ascii="Arial" w:hAnsi="Arial" w:cs="Arial"/>
                          <w:sz w:val="20"/>
                          <w:szCs w:val="20"/>
                        </w:rPr>
                      </w:pPr>
                    </w:p>
                    <w:p w14:paraId="326B0D35" w14:textId="77777777" w:rsidR="00AA5616" w:rsidRPr="008435EF" w:rsidRDefault="00AA5616">
                      <w:pPr>
                        <w:rPr>
                          <w:rFonts w:ascii="Arial" w:hAnsi="Arial" w:cs="Arial"/>
                          <w:sz w:val="20"/>
                          <w:szCs w:val="20"/>
                        </w:rPr>
                      </w:pPr>
                    </w:p>
                  </w:txbxContent>
                </v:textbox>
              </v:shape>
            </w:pict>
          </mc:Fallback>
        </mc:AlternateContent>
      </w:r>
    </w:p>
    <w:p w14:paraId="47CEBB2F" w14:textId="77777777" w:rsidR="00895172" w:rsidRDefault="00895172">
      <w:pPr>
        <w:rPr>
          <w:rFonts w:ascii="Arial" w:hAnsi="Arial" w:cs="Arial"/>
          <w:sz w:val="18"/>
          <w:szCs w:val="18"/>
        </w:rPr>
      </w:pPr>
    </w:p>
    <w:p w14:paraId="60EFD869" w14:textId="08CA1FD5"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454464" behindDoc="0" locked="0" layoutInCell="1" allowOverlap="1" wp14:anchorId="400894F2" wp14:editId="459D5AE9">
                <wp:simplePos x="0" y="0"/>
                <wp:positionH relativeFrom="column">
                  <wp:posOffset>96091</wp:posOffset>
                </wp:positionH>
                <wp:positionV relativeFrom="paragraph">
                  <wp:posOffset>191770</wp:posOffset>
                </wp:positionV>
                <wp:extent cx="269240" cy="269875"/>
                <wp:effectExtent l="0" t="0" r="0" b="0"/>
                <wp:wrapNone/>
                <wp:docPr id="15" name="Tekstfelt 15"/>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14668813"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2</w:t>
                            </w:r>
                          </w:p>
                          <w:p w14:paraId="3C7EF19B"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0894F2" id="Tekstfelt 15" o:spid="_x0000_s1031" type="#_x0000_t202" style="position:absolute;margin-left:7.55pt;margin-top:15.1pt;width:21.2pt;height:21.25pt;z-index:251454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" filled="f" stroked="f" strokeweight=".5pt">
                <v:textbox>
                  <w:txbxContent>
                    <w:p w14:paraId="14668813"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2</w:t>
                      </w:r>
                    </w:p>
                    <w:p w14:paraId="3C7EF19B"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445248" behindDoc="1" locked="0" layoutInCell="1" allowOverlap="1" wp14:anchorId="5936376D" wp14:editId="4D33F5EF">
                <wp:simplePos x="0" y="0"/>
                <wp:positionH relativeFrom="column">
                  <wp:posOffset>98425</wp:posOffset>
                </wp:positionH>
                <wp:positionV relativeFrom="paragraph">
                  <wp:posOffset>201295</wp:posOffset>
                </wp:positionV>
                <wp:extent cx="262255" cy="269875"/>
                <wp:effectExtent l="0" t="0" r="4445" b="0"/>
                <wp:wrapNone/>
                <wp:docPr id="14" name="Forbindelse 14"/>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9767B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6376D" id="Forbindelse 14" o:spid="_x0000_s1032" type="#_x0000_t120" style="position:absolute;margin-left:7.75pt;margin-top:15.85pt;width:20.65pt;height:21.2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" fillcolor="#e30613" stroked="f" strokeweight="1pt">
                <v:stroke joinstyle="miter"/>
                <v:textbox>
                  <w:txbxContent>
                    <w:p w14:paraId="589767B3" w14:textId="77777777" w:rsidR="006C1A37" w:rsidRPr="00111B87" w:rsidRDefault="006C1A37" w:rsidP="006C1A37">
                      <w:pPr>
                        <w:spacing w:after="0"/>
                        <w:jc w:val="center"/>
                        <w:rPr>
                          <w:rFonts w:ascii="Arial Black" w:hAnsi="Arial Black"/>
                        </w:rPr>
                      </w:pPr>
                    </w:p>
                  </w:txbxContent>
                </v:textbox>
              </v:shape>
            </w:pict>
          </mc:Fallback>
        </mc:AlternateContent>
      </w:r>
    </w:p>
    <w:p w14:paraId="6C4E18EC" w14:textId="77777777" w:rsidR="00895172" w:rsidRDefault="00895172">
      <w:pPr>
        <w:rPr>
          <w:rFonts w:ascii="Arial" w:hAnsi="Arial" w:cs="Arial"/>
          <w:sz w:val="18"/>
          <w:szCs w:val="18"/>
        </w:rPr>
      </w:pPr>
    </w:p>
    <w:p w14:paraId="0B1EFB57" w14:textId="711B8B9C" w:rsidR="00895172" w:rsidRDefault="001040B3" w:rsidP="00111B87">
      <w:pPr>
        <w:tabs>
          <w:tab w:val="left" w:pos="1149"/>
        </w:tabs>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485184" behindDoc="0" locked="0" layoutInCell="1" allowOverlap="1" wp14:anchorId="4F40EFEC" wp14:editId="0E24AB5D">
                <wp:simplePos x="0" y="0"/>
                <wp:positionH relativeFrom="column">
                  <wp:posOffset>100536</wp:posOffset>
                </wp:positionH>
                <wp:positionV relativeFrom="paragraph">
                  <wp:posOffset>179070</wp:posOffset>
                </wp:positionV>
                <wp:extent cx="269240" cy="269875"/>
                <wp:effectExtent l="0" t="0" r="0" b="0"/>
                <wp:wrapNone/>
                <wp:docPr id="17" name="Tekstfelt 17"/>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591FBC1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3</w:t>
                            </w:r>
                          </w:p>
                          <w:p w14:paraId="317F31FE"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40EFEC" id="Tekstfelt 17" o:spid="_x0000_s1033" type="#_x0000_t202" style="position:absolute;margin-left:7.9pt;margin-top:14.1pt;width:21.2pt;height:21.25pt;z-index:251485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xZWGQIAADI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" filled="f" stroked="f" strokeweight=".5pt">
                <v:textbox>
                  <w:txbxContent>
                    <w:p w14:paraId="591FBC1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3</w:t>
                      </w:r>
                    </w:p>
                    <w:p w14:paraId="317F31FE"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466752" behindDoc="1" locked="0" layoutInCell="1" allowOverlap="1" wp14:anchorId="64903FD9" wp14:editId="7DE75D56">
                <wp:simplePos x="0" y="0"/>
                <wp:positionH relativeFrom="column">
                  <wp:posOffset>98425</wp:posOffset>
                </wp:positionH>
                <wp:positionV relativeFrom="paragraph">
                  <wp:posOffset>189436</wp:posOffset>
                </wp:positionV>
                <wp:extent cx="262255" cy="269875"/>
                <wp:effectExtent l="0" t="0" r="4445" b="0"/>
                <wp:wrapNone/>
                <wp:docPr id="16" name="Forbindelse 16"/>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320179"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903FD9" id="Forbindelse 16" o:spid="_x0000_s1034" type="#_x0000_t120" style="position:absolute;margin-left:7.75pt;margin-top:14.9pt;width:20.65pt;height:21.2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" fillcolor="#e30613" stroked="f" strokeweight="1pt">
                <v:stroke joinstyle="miter"/>
                <v:textbox>
                  <w:txbxContent>
                    <w:p w14:paraId="0F320179" w14:textId="77777777" w:rsidR="006C1A37" w:rsidRPr="00111B87" w:rsidRDefault="006C1A37" w:rsidP="006C1A37">
                      <w:pPr>
                        <w:spacing w:after="0"/>
                        <w:jc w:val="center"/>
                        <w:rPr>
                          <w:rFonts w:ascii="Arial Black" w:hAnsi="Arial Black"/>
                        </w:rPr>
                      </w:pPr>
                    </w:p>
                  </w:txbxContent>
                </v:textbox>
              </v:shape>
            </w:pict>
          </mc:Fallback>
        </mc:AlternateContent>
      </w:r>
      <w:r w:rsidR="00111B87">
        <w:rPr>
          <w:rFonts w:ascii="Arial" w:hAnsi="Arial" w:cs="Arial"/>
          <w:sz w:val="18"/>
          <w:szCs w:val="18"/>
        </w:rPr>
        <w:tab/>
      </w:r>
    </w:p>
    <w:p w14:paraId="3E9CF7C5" w14:textId="77777777" w:rsidR="00895172" w:rsidRDefault="00895172">
      <w:pPr>
        <w:rPr>
          <w:rFonts w:ascii="Arial" w:hAnsi="Arial" w:cs="Arial"/>
          <w:sz w:val="18"/>
          <w:szCs w:val="18"/>
        </w:rPr>
      </w:pPr>
    </w:p>
    <w:p w14:paraId="26DA1F21" w14:textId="052C7040" w:rsidR="00895172" w:rsidRDefault="00895172">
      <w:pPr>
        <w:rPr>
          <w:rFonts w:ascii="Arial" w:hAnsi="Arial" w:cs="Arial"/>
          <w:sz w:val="18"/>
          <w:szCs w:val="18"/>
        </w:rPr>
      </w:pPr>
    </w:p>
    <w:p w14:paraId="18E8F14F" w14:textId="292167DB"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541504" behindDoc="0" locked="0" layoutInCell="1" allowOverlap="1" wp14:anchorId="1F0BBD68" wp14:editId="65E4DBE1">
                <wp:simplePos x="0" y="0"/>
                <wp:positionH relativeFrom="column">
                  <wp:posOffset>95456</wp:posOffset>
                </wp:positionH>
                <wp:positionV relativeFrom="paragraph">
                  <wp:posOffset>132080</wp:posOffset>
                </wp:positionV>
                <wp:extent cx="269240" cy="269875"/>
                <wp:effectExtent l="0" t="0" r="0" b="0"/>
                <wp:wrapNone/>
                <wp:docPr id="19" name="Tekstfelt 19"/>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5E81C34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4</w:t>
                            </w:r>
                          </w:p>
                          <w:p w14:paraId="332CF014"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0BBD68" id="Tekstfelt 19" o:spid="_x0000_s1035" type="#_x0000_t202" style="position:absolute;margin-left:7.5pt;margin-top:10.4pt;width:21.2pt;height:21.25pt;z-index:251541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" filled="f" stroked="f" strokeweight=".5pt">
                <v:textbox>
                  <w:txbxContent>
                    <w:p w14:paraId="5E81C34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4</w:t>
                      </w:r>
                    </w:p>
                    <w:p w14:paraId="332CF014"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510784" behindDoc="1" locked="0" layoutInCell="1" allowOverlap="1" wp14:anchorId="30761A50" wp14:editId="019A0BC3">
                <wp:simplePos x="0" y="0"/>
                <wp:positionH relativeFrom="column">
                  <wp:posOffset>98425</wp:posOffset>
                </wp:positionH>
                <wp:positionV relativeFrom="paragraph">
                  <wp:posOffset>142240</wp:posOffset>
                </wp:positionV>
                <wp:extent cx="262255" cy="269875"/>
                <wp:effectExtent l="0" t="0" r="4445" b="0"/>
                <wp:wrapNone/>
                <wp:docPr id="18" name="Forbindelse 18"/>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530DF6"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61A50" id="Forbindelse 18" o:spid="_x0000_s1036" type="#_x0000_t120" style="position:absolute;margin-left:7.75pt;margin-top:11.2pt;width:20.65pt;height:21.2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" fillcolor="#e30613" stroked="f" strokeweight="1pt">
                <v:stroke joinstyle="miter"/>
                <v:textbox>
                  <w:txbxContent>
                    <w:p w14:paraId="22530DF6" w14:textId="77777777" w:rsidR="006C1A37" w:rsidRPr="00111B87" w:rsidRDefault="006C1A37" w:rsidP="006C1A37">
                      <w:pPr>
                        <w:spacing w:after="0"/>
                        <w:jc w:val="center"/>
                        <w:rPr>
                          <w:rFonts w:ascii="Arial Black" w:hAnsi="Arial Black"/>
                        </w:rPr>
                      </w:pPr>
                    </w:p>
                  </w:txbxContent>
                </v:textbox>
              </v:shape>
            </w:pict>
          </mc:Fallback>
        </mc:AlternateContent>
      </w:r>
    </w:p>
    <w:p w14:paraId="3B7E1FA4" w14:textId="2A71B252" w:rsidR="00895172" w:rsidRDefault="00895172">
      <w:pPr>
        <w:rPr>
          <w:rFonts w:ascii="Arial" w:hAnsi="Arial" w:cs="Arial"/>
          <w:sz w:val="18"/>
          <w:szCs w:val="18"/>
        </w:rPr>
      </w:pPr>
    </w:p>
    <w:p w14:paraId="7090BC67" w14:textId="69BD20E8"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588608" behindDoc="0" locked="0" layoutInCell="1" allowOverlap="1" wp14:anchorId="3480A4D3" wp14:editId="16F830C5">
                <wp:simplePos x="0" y="0"/>
                <wp:positionH relativeFrom="column">
                  <wp:posOffset>105616</wp:posOffset>
                </wp:positionH>
                <wp:positionV relativeFrom="paragraph">
                  <wp:posOffset>120015</wp:posOffset>
                </wp:positionV>
                <wp:extent cx="269240" cy="269875"/>
                <wp:effectExtent l="0" t="0" r="0" b="0"/>
                <wp:wrapNone/>
                <wp:docPr id="21" name="Tekstfelt 21"/>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35A680CD"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5</w:t>
                            </w:r>
                          </w:p>
                          <w:p w14:paraId="4FA802A7"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80A4D3" id="Tekstfelt 21" o:spid="_x0000_s1037" type="#_x0000_t202" style="position:absolute;margin-left:8.3pt;margin-top:9.45pt;width:21.2pt;height:21.25pt;z-index:251588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tZFGAIAADM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" filled="f" stroked="f" strokeweight=".5pt">
                <v:textbox>
                  <w:txbxContent>
                    <w:p w14:paraId="35A680CD"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5</w:t>
                      </w:r>
                    </w:p>
                    <w:p w14:paraId="4FA802A7"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563008" behindDoc="1" locked="0" layoutInCell="1" allowOverlap="1" wp14:anchorId="47897038" wp14:editId="7656952B">
                <wp:simplePos x="0" y="0"/>
                <wp:positionH relativeFrom="column">
                  <wp:posOffset>105410</wp:posOffset>
                </wp:positionH>
                <wp:positionV relativeFrom="paragraph">
                  <wp:posOffset>129969</wp:posOffset>
                </wp:positionV>
                <wp:extent cx="262255" cy="269875"/>
                <wp:effectExtent l="0" t="0" r="4445" b="0"/>
                <wp:wrapNone/>
                <wp:docPr id="20" name="Forbindelse 20"/>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33C8E9"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897038" id="Forbindelse 20" o:spid="_x0000_s1038" type="#_x0000_t120" style="position:absolute;margin-left:8.3pt;margin-top:10.25pt;width:20.65pt;height:21.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" fillcolor="#e30613" stroked="f" strokeweight="1pt">
                <v:stroke joinstyle="miter"/>
                <v:textbox>
                  <w:txbxContent>
                    <w:p w14:paraId="5233C8E9" w14:textId="77777777" w:rsidR="006C1A37" w:rsidRPr="00111B87" w:rsidRDefault="006C1A37" w:rsidP="006C1A37">
                      <w:pPr>
                        <w:spacing w:after="0"/>
                        <w:jc w:val="center"/>
                        <w:rPr>
                          <w:rFonts w:ascii="Arial Black" w:hAnsi="Arial Black"/>
                        </w:rPr>
                      </w:pPr>
                    </w:p>
                  </w:txbxContent>
                </v:textbox>
              </v:shape>
            </w:pict>
          </mc:Fallback>
        </mc:AlternateContent>
      </w:r>
    </w:p>
    <w:p w14:paraId="7B98B5D9" w14:textId="606A3B43"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659264" behindDoc="0" locked="0" layoutInCell="1" allowOverlap="1" wp14:anchorId="1E0FFEC8" wp14:editId="224C87D0">
                <wp:simplePos x="0" y="0"/>
                <wp:positionH relativeFrom="column">
                  <wp:posOffset>100124</wp:posOffset>
                </wp:positionH>
                <wp:positionV relativeFrom="paragraph">
                  <wp:posOffset>217805</wp:posOffset>
                </wp:positionV>
                <wp:extent cx="269240" cy="269875"/>
                <wp:effectExtent l="0" t="0" r="0" b="0"/>
                <wp:wrapNone/>
                <wp:docPr id="23" name="Tekstfelt 23"/>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28838A8A"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6</w:t>
                            </w:r>
                          </w:p>
                          <w:p w14:paraId="59669CC9"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0FFEC8" id="Tekstfelt 23" o:spid="_x0000_s1039" type="#_x0000_t202" style="position:absolute;margin-left:7.9pt;margin-top:17.15pt;width:21.2pt;height:21.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" filled="f" stroked="f" strokeweight=".5pt">
                <v:textbox>
                  <w:txbxContent>
                    <w:p w14:paraId="28838A8A"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6</w:t>
                      </w:r>
                    </w:p>
                    <w:p w14:paraId="59669CC9"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622400" behindDoc="1" locked="0" layoutInCell="1" allowOverlap="1" wp14:anchorId="4AD1FBAB" wp14:editId="124AA113">
                <wp:simplePos x="0" y="0"/>
                <wp:positionH relativeFrom="column">
                  <wp:posOffset>98425</wp:posOffset>
                </wp:positionH>
                <wp:positionV relativeFrom="paragraph">
                  <wp:posOffset>228171</wp:posOffset>
                </wp:positionV>
                <wp:extent cx="262255" cy="269875"/>
                <wp:effectExtent l="0" t="0" r="4445" b="0"/>
                <wp:wrapNone/>
                <wp:docPr id="22" name="Forbindelse 22"/>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51922B"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D1FBAB" id="Forbindelse 22" o:spid="_x0000_s1040" type="#_x0000_t120" style="position:absolute;margin-left:7.75pt;margin-top:17.95pt;width:20.65pt;height:21.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" fillcolor="#e30613" stroked="f" strokeweight="1pt">
                <v:stroke joinstyle="miter"/>
                <v:textbox>
                  <w:txbxContent>
                    <w:p w14:paraId="1151922B" w14:textId="77777777" w:rsidR="006C1A37" w:rsidRPr="00111B87" w:rsidRDefault="006C1A37" w:rsidP="006C1A37">
                      <w:pPr>
                        <w:spacing w:after="0"/>
                        <w:jc w:val="center"/>
                        <w:rPr>
                          <w:rFonts w:ascii="Arial Black" w:hAnsi="Arial Black"/>
                        </w:rPr>
                      </w:pPr>
                    </w:p>
                  </w:txbxContent>
                </v:textbox>
              </v:shape>
            </w:pict>
          </mc:Fallback>
        </mc:AlternateContent>
      </w:r>
    </w:p>
    <w:p w14:paraId="2C853E8B" w14:textId="4D408ADF" w:rsidR="00895172" w:rsidRDefault="00895172">
      <w:pPr>
        <w:rPr>
          <w:rFonts w:ascii="Arial" w:hAnsi="Arial" w:cs="Arial"/>
          <w:sz w:val="18"/>
          <w:szCs w:val="18"/>
        </w:rPr>
      </w:pPr>
    </w:p>
    <w:p w14:paraId="0EBD25F4" w14:textId="6F4EF8C4"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691008" behindDoc="1" locked="0" layoutInCell="1" allowOverlap="1" wp14:anchorId="3A9EDC66" wp14:editId="7E297D26">
                <wp:simplePos x="0" y="0"/>
                <wp:positionH relativeFrom="column">
                  <wp:posOffset>98425</wp:posOffset>
                </wp:positionH>
                <wp:positionV relativeFrom="paragraph">
                  <wp:posOffset>267970</wp:posOffset>
                </wp:positionV>
                <wp:extent cx="262255" cy="269875"/>
                <wp:effectExtent l="0" t="0" r="4445" b="0"/>
                <wp:wrapNone/>
                <wp:docPr id="24" name="Forbindelse 24"/>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B753FB"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EDC66" id="Forbindelse 24" o:spid="_x0000_s1041" type="#_x0000_t120" style="position:absolute;margin-left:7.75pt;margin-top:21.1pt;width:20.65pt;height:21.2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" fillcolor="#e30613" stroked="f" strokeweight="1pt">
                <v:stroke joinstyle="miter"/>
                <v:textbox>
                  <w:txbxContent>
                    <w:p w14:paraId="09B753FB" w14:textId="77777777" w:rsidR="006C1A37" w:rsidRPr="00111B87" w:rsidRDefault="006C1A37" w:rsidP="006C1A37">
                      <w:pPr>
                        <w:spacing w:after="0"/>
                        <w:jc w:val="center"/>
                        <w:rPr>
                          <w:rFonts w:ascii="Arial Black" w:hAnsi="Arial Black"/>
                        </w:rPr>
                      </w:pPr>
                    </w:p>
                  </w:txbxContent>
                </v:textbox>
              </v:shape>
            </w:pict>
          </mc:Fallback>
        </mc:AlternateContent>
      </w:r>
    </w:p>
    <w:p w14:paraId="0965B1C0" w14:textId="43AA7A7A"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724800" behindDoc="0" locked="0" layoutInCell="1" allowOverlap="1" wp14:anchorId="3BEF3FD9" wp14:editId="44162B69">
                <wp:simplePos x="0" y="0"/>
                <wp:positionH relativeFrom="column">
                  <wp:posOffset>101394</wp:posOffset>
                </wp:positionH>
                <wp:positionV relativeFrom="paragraph">
                  <wp:posOffset>14605</wp:posOffset>
                </wp:positionV>
                <wp:extent cx="269240" cy="269875"/>
                <wp:effectExtent l="0" t="0" r="0" b="0"/>
                <wp:wrapNone/>
                <wp:docPr id="25" name="Tekstfelt 25"/>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304B099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7</w:t>
                            </w:r>
                          </w:p>
                          <w:p w14:paraId="49BCF1C7"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EF3FD9" id="Tekstfelt 25" o:spid="_x0000_s1042" type="#_x0000_t202" style="position:absolute;margin-left:8pt;margin-top:1.15pt;width:21.2pt;height:21.25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6sCGQIAADM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" filled="f" stroked="f" strokeweight=".5pt">
                <v:textbox>
                  <w:txbxContent>
                    <w:p w14:paraId="304B099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7</w:t>
                      </w:r>
                    </w:p>
                    <w:p w14:paraId="49BCF1C7"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p>
    <w:p w14:paraId="1D60B764" w14:textId="575E6698" w:rsidR="00895172" w:rsidRDefault="00525E9D">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797504" behindDoc="0" locked="0" layoutInCell="1" allowOverlap="1" wp14:anchorId="694465E5" wp14:editId="71207AB5">
                <wp:simplePos x="0" y="0"/>
                <wp:positionH relativeFrom="column">
                  <wp:posOffset>102441</wp:posOffset>
                </wp:positionH>
                <wp:positionV relativeFrom="paragraph">
                  <wp:posOffset>116840</wp:posOffset>
                </wp:positionV>
                <wp:extent cx="269240" cy="269875"/>
                <wp:effectExtent l="0" t="0" r="0" b="0"/>
                <wp:wrapNone/>
                <wp:docPr id="27" name="Tekstfelt 27"/>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002A2CF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8</w:t>
                            </w:r>
                          </w:p>
                          <w:p w14:paraId="6D0CD686"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4465E5" id="Tekstfelt 27" o:spid="_x0000_s1043" type="#_x0000_t202" style="position:absolute;margin-left:8.05pt;margin-top:9.2pt;width:21.2pt;height:21.25pt;z-index:251797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eTXGQIAADM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" filled="f" stroked="f" strokeweight=".5pt">
                <v:textbox>
                  <w:txbxContent>
                    <w:p w14:paraId="002A2CF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8</w:t>
                      </w:r>
                    </w:p>
                    <w:p w14:paraId="6D0CD686"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760640" behindDoc="1" locked="0" layoutInCell="1" allowOverlap="1" wp14:anchorId="13CB422E" wp14:editId="613E0F94">
                <wp:simplePos x="0" y="0"/>
                <wp:positionH relativeFrom="column">
                  <wp:posOffset>98425</wp:posOffset>
                </wp:positionH>
                <wp:positionV relativeFrom="paragraph">
                  <wp:posOffset>126571</wp:posOffset>
                </wp:positionV>
                <wp:extent cx="262255" cy="269875"/>
                <wp:effectExtent l="0" t="0" r="4445" b="0"/>
                <wp:wrapNone/>
                <wp:docPr id="26" name="Forbindelse 26"/>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D7F35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B422E" id="Forbindelse 26" o:spid="_x0000_s1044" type="#_x0000_t120" style="position:absolute;margin-left:7.75pt;margin-top:9.95pt;width:20.65pt;height:21.25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" fillcolor="#e30613" stroked="f" strokeweight="1pt">
                <v:stroke joinstyle="miter"/>
                <v:textbox>
                  <w:txbxContent>
                    <w:p w14:paraId="59D7F353" w14:textId="77777777" w:rsidR="006C1A37" w:rsidRPr="00111B87" w:rsidRDefault="006C1A37" w:rsidP="006C1A37">
                      <w:pPr>
                        <w:spacing w:after="0"/>
                        <w:jc w:val="center"/>
                        <w:rPr>
                          <w:rFonts w:ascii="Arial Black" w:hAnsi="Arial Black"/>
                        </w:rPr>
                      </w:pPr>
                    </w:p>
                  </w:txbxContent>
                </v:textbox>
              </v:shape>
            </w:pict>
          </mc:Fallback>
        </mc:AlternateContent>
      </w:r>
    </w:p>
    <w:p w14:paraId="22684A5A" w14:textId="6F587FE7" w:rsidR="00895172" w:rsidRDefault="00895172">
      <w:pPr>
        <w:rPr>
          <w:rFonts w:ascii="Arial" w:hAnsi="Arial" w:cs="Arial"/>
          <w:sz w:val="18"/>
          <w:szCs w:val="18"/>
        </w:rPr>
      </w:pPr>
    </w:p>
    <w:p w14:paraId="15F91C11" w14:textId="521A4496" w:rsidR="00895172" w:rsidRDefault="00525E9D">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860992" behindDoc="0" locked="0" layoutInCell="1" allowOverlap="1" wp14:anchorId="7DA2DBE2" wp14:editId="27B59495">
                <wp:simplePos x="0" y="0"/>
                <wp:positionH relativeFrom="column">
                  <wp:posOffset>105410</wp:posOffset>
                </wp:positionH>
                <wp:positionV relativeFrom="paragraph">
                  <wp:posOffset>168704</wp:posOffset>
                </wp:positionV>
                <wp:extent cx="269240" cy="269875"/>
                <wp:effectExtent l="0" t="0" r="0" b="0"/>
                <wp:wrapNone/>
                <wp:docPr id="29" name="Tekstfelt 29"/>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2245A7C6"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9</w:t>
                            </w:r>
                          </w:p>
                          <w:p w14:paraId="65421F29"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A2DBE2" id="Tekstfelt 29" o:spid="_x0000_s1045" type="#_x0000_t202" style="position:absolute;margin-left:8.3pt;margin-top:13.3pt;width:21.2pt;height:21.25pt;z-index:251860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" filled="f" stroked="f" strokeweight=".5pt">
                <v:textbox>
                  <w:txbxContent>
                    <w:p w14:paraId="2245A7C6"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9</w:t>
                      </w:r>
                    </w:p>
                    <w:p w14:paraId="65421F29"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829248" behindDoc="1" locked="0" layoutInCell="1" allowOverlap="1" wp14:anchorId="30809F37" wp14:editId="54C614EB">
                <wp:simplePos x="0" y="0"/>
                <wp:positionH relativeFrom="column">
                  <wp:posOffset>103505</wp:posOffset>
                </wp:positionH>
                <wp:positionV relativeFrom="paragraph">
                  <wp:posOffset>173355</wp:posOffset>
                </wp:positionV>
                <wp:extent cx="262255" cy="269875"/>
                <wp:effectExtent l="0" t="0" r="4445" b="0"/>
                <wp:wrapNone/>
                <wp:docPr id="28" name="Forbindelse 28"/>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DBDC0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09F37" id="Forbindelse 28" o:spid="_x0000_s1046" type="#_x0000_t120" style="position:absolute;margin-left:8.15pt;margin-top:13.65pt;width:20.65pt;height:21.25pt;z-index:-25148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" fillcolor="#e30613" stroked="f" strokeweight="1pt">
                <v:stroke joinstyle="miter"/>
                <v:textbox>
                  <w:txbxContent>
                    <w:p w14:paraId="7EDBDC03" w14:textId="77777777" w:rsidR="006C1A37" w:rsidRPr="00111B87" w:rsidRDefault="006C1A37" w:rsidP="006C1A37">
                      <w:pPr>
                        <w:spacing w:after="0"/>
                        <w:jc w:val="center"/>
                        <w:rPr>
                          <w:rFonts w:ascii="Arial Black" w:hAnsi="Arial Black"/>
                        </w:rPr>
                      </w:pPr>
                    </w:p>
                  </w:txbxContent>
                </v:textbox>
              </v:shape>
            </w:pict>
          </mc:Fallback>
        </mc:AlternateContent>
      </w:r>
    </w:p>
    <w:p w14:paraId="10B66297" w14:textId="66BFD832" w:rsidR="00895172" w:rsidRDefault="00895172">
      <w:pPr>
        <w:rPr>
          <w:rFonts w:ascii="Arial" w:hAnsi="Arial" w:cs="Arial"/>
          <w:sz w:val="18"/>
          <w:szCs w:val="18"/>
        </w:rPr>
      </w:pPr>
    </w:p>
    <w:p w14:paraId="3FF0E6FD" w14:textId="03022282" w:rsidR="00895172" w:rsidRDefault="00525E9D">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908096" behindDoc="0" locked="0" layoutInCell="1" allowOverlap="1" wp14:anchorId="347AF610" wp14:editId="464C81F0">
                <wp:simplePos x="0" y="0"/>
                <wp:positionH relativeFrom="column">
                  <wp:posOffset>51006</wp:posOffset>
                </wp:positionH>
                <wp:positionV relativeFrom="paragraph">
                  <wp:posOffset>220980</wp:posOffset>
                </wp:positionV>
                <wp:extent cx="448310" cy="269875"/>
                <wp:effectExtent l="0" t="0" r="0" b="0"/>
                <wp:wrapNone/>
                <wp:docPr id="31" name="Tekstfelt 31"/>
                <wp:cNvGraphicFramePr/>
                <a:graphic xmlns:a="http://schemas.openxmlformats.org/drawingml/2006/main">
                  <a:graphicData uri="http://schemas.microsoft.com/office/word/2010/wordprocessingShape">
                    <wps:wsp>
                      <wps:cNvSpPr txBox="1"/>
                      <wps:spPr>
                        <a:xfrm>
                          <a:off x="0" y="0"/>
                          <a:ext cx="448310" cy="269875"/>
                        </a:xfrm>
                        <a:prstGeom prst="rect">
                          <a:avLst/>
                        </a:prstGeom>
                        <a:noFill/>
                        <a:ln w="6350">
                          <a:noFill/>
                        </a:ln>
                      </wps:spPr>
                      <wps:txbx>
                        <w:txbxContent>
                          <w:p w14:paraId="3626143F" w14:textId="77777777" w:rsidR="006C1A37" w:rsidRPr="00624CBD" w:rsidRDefault="006C1A37" w:rsidP="006C1A37">
                            <w:pPr>
                              <w:rPr>
                                <w:rFonts w:ascii="Arial Black" w:hAnsi="Arial Black"/>
                                <w:color w:val="FFFFFF" w:themeColor="background1"/>
                                <w:sz w:val="18"/>
                                <w:szCs w:val="18"/>
                              </w:rPr>
                            </w:pPr>
                            <w:r w:rsidRPr="00624CBD">
                              <w:rPr>
                                <w:rFonts w:ascii="Arial Black" w:hAnsi="Arial Black"/>
                                <w:color w:val="FFFFFF" w:themeColor="background1"/>
                                <w:sz w:val="18"/>
                                <w:szCs w:val="18"/>
                              </w:rPr>
                              <w:t>1</w:t>
                            </w:r>
                            <w:r w:rsidR="00227347">
                              <w:rPr>
                                <w:rFonts w:ascii="Arial Black" w:hAnsi="Arial Black"/>
                                <w:color w:val="FFFFFF" w:themeColor="background1"/>
                                <w:sz w:val="18"/>
                                <w:szCs w:val="18"/>
                              </w:rPr>
                              <w:t>0</w:t>
                            </w:r>
                          </w:p>
                          <w:p w14:paraId="6DE377CC"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AF610" id="Tekstfelt 31" o:spid="_x0000_s1047" type="#_x0000_t202" style="position:absolute;margin-left:4pt;margin-top:17.4pt;width:35.3pt;height:21.2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" filled="f" stroked="f" strokeweight=".5pt">
                <v:textbox>
                  <w:txbxContent>
                    <w:p w14:paraId="3626143F" w14:textId="77777777" w:rsidR="006C1A37" w:rsidRPr="00624CBD" w:rsidRDefault="006C1A37" w:rsidP="006C1A37">
                      <w:pPr>
                        <w:rPr>
                          <w:rFonts w:ascii="Arial Black" w:hAnsi="Arial Black"/>
                          <w:color w:val="FFFFFF" w:themeColor="background1"/>
                          <w:sz w:val="18"/>
                          <w:szCs w:val="18"/>
                        </w:rPr>
                      </w:pPr>
                      <w:r w:rsidRPr="00624CBD">
                        <w:rPr>
                          <w:rFonts w:ascii="Arial Black" w:hAnsi="Arial Black"/>
                          <w:color w:val="FFFFFF" w:themeColor="background1"/>
                          <w:sz w:val="18"/>
                          <w:szCs w:val="18"/>
                        </w:rPr>
                        <w:t>1</w:t>
                      </w:r>
                      <w:r w:rsidR="00227347">
                        <w:rPr>
                          <w:rFonts w:ascii="Arial Black" w:hAnsi="Arial Black"/>
                          <w:color w:val="FFFFFF" w:themeColor="background1"/>
                          <w:sz w:val="18"/>
                          <w:szCs w:val="18"/>
                        </w:rPr>
                        <w:t>0</w:t>
                      </w:r>
                    </w:p>
                    <w:p w14:paraId="6DE377CC"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885568" behindDoc="1" locked="0" layoutInCell="1" allowOverlap="1" wp14:anchorId="3ECD79E4" wp14:editId="20F30571">
                <wp:simplePos x="0" y="0"/>
                <wp:positionH relativeFrom="column">
                  <wp:posOffset>98425</wp:posOffset>
                </wp:positionH>
                <wp:positionV relativeFrom="paragraph">
                  <wp:posOffset>225219</wp:posOffset>
                </wp:positionV>
                <wp:extent cx="262255" cy="269875"/>
                <wp:effectExtent l="0" t="0" r="4445" b="0"/>
                <wp:wrapNone/>
                <wp:docPr id="30" name="Forbindelse 30"/>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35254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D79E4" id="Forbindelse 30" o:spid="_x0000_s1048" type="#_x0000_t120" style="position:absolute;margin-left:7.75pt;margin-top:17.75pt;width:20.65pt;height:21.25pt;z-index:-25143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" fillcolor="#e30613" stroked="f" strokeweight="1pt">
                <v:stroke joinstyle="miter"/>
                <v:textbox>
                  <w:txbxContent>
                    <w:p w14:paraId="7F352543" w14:textId="77777777" w:rsidR="006C1A37" w:rsidRPr="00111B87" w:rsidRDefault="006C1A37" w:rsidP="006C1A37">
                      <w:pPr>
                        <w:spacing w:after="0"/>
                        <w:jc w:val="center"/>
                        <w:rPr>
                          <w:rFonts w:ascii="Arial Black" w:hAnsi="Arial Black"/>
                        </w:rPr>
                      </w:pPr>
                    </w:p>
                  </w:txbxContent>
                </v:textbox>
              </v:shape>
            </w:pict>
          </mc:Fallback>
        </mc:AlternateContent>
      </w:r>
    </w:p>
    <w:p w14:paraId="17DA513A" w14:textId="695EBBFD" w:rsidR="00895172" w:rsidRDefault="00895172">
      <w:pPr>
        <w:rPr>
          <w:rFonts w:ascii="Arial" w:hAnsi="Arial" w:cs="Arial"/>
          <w:sz w:val="18"/>
          <w:szCs w:val="18"/>
        </w:rPr>
      </w:pPr>
    </w:p>
    <w:p w14:paraId="2D6AE554" w14:textId="77777777" w:rsidR="00895172" w:rsidRDefault="00895172">
      <w:pPr>
        <w:rPr>
          <w:rFonts w:ascii="Arial" w:hAnsi="Arial" w:cs="Arial"/>
          <w:sz w:val="18"/>
          <w:szCs w:val="18"/>
        </w:rPr>
      </w:pPr>
    </w:p>
    <w:p w14:paraId="78EC9763" w14:textId="77777777" w:rsidR="00895172" w:rsidRDefault="003C6DE2">
      <w:pPr>
        <w:rPr>
          <w:rFonts w:ascii="Arial" w:hAnsi="Arial" w:cs="Arial"/>
          <w:sz w:val="18"/>
          <w:szCs w:val="18"/>
        </w:rPr>
      </w:pPr>
      <w:r w:rsidRPr="00C31EBA">
        <w:rPr>
          <w:rFonts w:ascii="Arial" w:hAnsi="Arial" w:cs="Arial"/>
          <w:noProof/>
          <w:sz w:val="18"/>
          <w:szCs w:val="18"/>
          <w:lang w:val="en-US" w:eastAsia="da-DK"/>
        </w:rPr>
        <w:lastRenderedPageBreak/>
        <mc:AlternateContent>
          <mc:Choice Requires="wps">
            <w:drawing>
              <wp:anchor distT="45720" distB="45720" distL="114300" distR="114300" simplePos="0" relativeHeight="251667968" behindDoc="1" locked="0" layoutInCell="1" allowOverlap="1" wp14:anchorId="369DBF16" wp14:editId="5CB87D24">
                <wp:simplePos x="0" y="0"/>
                <wp:positionH relativeFrom="margin">
                  <wp:posOffset>0</wp:posOffset>
                </wp:positionH>
                <wp:positionV relativeFrom="paragraph">
                  <wp:posOffset>428625</wp:posOffset>
                </wp:positionV>
                <wp:extent cx="3352800" cy="8012430"/>
                <wp:effectExtent l="0" t="0" r="0" b="0"/>
                <wp:wrapTight wrapText="bothSides">
                  <wp:wrapPolygon edited="0">
                    <wp:start x="368" y="0"/>
                    <wp:lineTo x="368" y="21528"/>
                    <wp:lineTo x="21109" y="21528"/>
                    <wp:lineTo x="21109" y="0"/>
                    <wp:lineTo x="368" y="0"/>
                  </wp:wrapPolygon>
                </wp:wrapTight>
                <wp:docPr id="19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8012430"/>
                        </a:xfrm>
                        <a:prstGeom prst="rect">
                          <a:avLst/>
                        </a:prstGeom>
                        <a:noFill/>
                        <a:ln w="9525">
                          <a:noFill/>
                          <a:miter lim="800000"/>
                          <a:headEnd/>
                          <a:tailEnd/>
                        </a:ln>
                      </wps:spPr>
                      <wps:txbx>
                        <w:txbxContent>
                          <w:p w14:paraId="6C7A5C5E" w14:textId="77777777" w:rsidR="0024054B" w:rsidRPr="0024054B" w:rsidRDefault="0024054B" w:rsidP="0024054B">
                            <w:pPr>
                              <w:autoSpaceDE w:val="0"/>
                              <w:autoSpaceDN w:val="0"/>
                              <w:adjustRightInd w:val="0"/>
                              <w:spacing w:after="0" w:line="240" w:lineRule="auto"/>
                              <w:rPr>
                                <w:rFonts w:ascii="Arial Black" w:hAnsi="Arial Black" w:cs="VAAHUF+Arial-Black"/>
                                <w:b/>
                                <w:bCs/>
                                <w:color w:val="000000"/>
                                <w:sz w:val="34"/>
                                <w:szCs w:val="34"/>
                              </w:rPr>
                            </w:pPr>
                            <w:r w:rsidRPr="0024054B">
                              <w:rPr>
                                <w:rFonts w:ascii="Arial Black" w:hAnsi="Arial Black" w:cs="VAAHUF+Arial-Black"/>
                                <w:b/>
                                <w:bCs/>
                                <w:color w:val="000000"/>
                                <w:sz w:val="34"/>
                                <w:szCs w:val="34"/>
                              </w:rPr>
                              <w:t>FÅ OVERBLIK OVER DE RÅDGIVERE DU MØDER I EN BOLIGHANDEL</w:t>
                            </w:r>
                          </w:p>
                          <w:p w14:paraId="2D367730" w14:textId="77777777" w:rsidR="0024054B" w:rsidRDefault="0024054B" w:rsidP="0024054B">
                            <w:pPr>
                              <w:autoSpaceDE w:val="0"/>
                              <w:autoSpaceDN w:val="0"/>
                              <w:adjustRightInd w:val="0"/>
                              <w:spacing w:after="0" w:line="240" w:lineRule="auto"/>
                              <w:rPr>
                                <w:rFonts w:ascii="Arial" w:hAnsi="Arial" w:cs="Arial"/>
                                <w:color w:val="000000"/>
                              </w:rPr>
                            </w:pPr>
                          </w:p>
                          <w:p w14:paraId="1D873BCA" w14:textId="1C03B665"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color w:val="000000"/>
                                <w:sz w:val="24"/>
                                <w:szCs w:val="24"/>
                              </w:rPr>
                              <w:t>Du har sikkert hørt om mange af de rådgivere, som du kan møde i en bolighandel, men er måske ikke opmærksom på, at mange af dem i virkeligheden er sælgere, som i tilknytning til deres rådgivning sælger eksempelvis lån, forsikringer eller rådgivning fra egen koncern eller samarbejdspartnere. Disse rådgivere vil – når de rådgiver dig – naturligvis meget gerne sælge netop</w:t>
                            </w:r>
                            <w:r w:rsidR="000A05B1">
                              <w:rPr>
                                <w:rFonts w:ascii="Arial" w:hAnsi="Arial" w:cs="Arial"/>
                                <w:color w:val="000000"/>
                                <w:sz w:val="24"/>
                                <w:szCs w:val="24"/>
                              </w:rPr>
                              <w:t xml:space="preserve"> disse produkter til dig – selv</w:t>
                            </w:r>
                            <w:r w:rsidRPr="0024054B">
                              <w:rPr>
                                <w:rFonts w:ascii="Arial" w:hAnsi="Arial" w:cs="Arial"/>
                                <w:color w:val="000000"/>
                                <w:sz w:val="24"/>
                                <w:szCs w:val="24"/>
                              </w:rPr>
                              <w:t>om der måske findes andre og bedre løsninger for dig og din familie. Du bør derfor nøje overveje, hvem du vælger som rådgiver.</w:t>
                            </w:r>
                          </w:p>
                          <w:p w14:paraId="680D7591" w14:textId="77777777" w:rsidR="0024054B" w:rsidRPr="0024054B" w:rsidRDefault="0024054B" w:rsidP="0024054B">
                            <w:pPr>
                              <w:autoSpaceDE w:val="0"/>
                              <w:autoSpaceDN w:val="0"/>
                              <w:adjustRightInd w:val="0"/>
                              <w:spacing w:after="0" w:line="240" w:lineRule="auto"/>
                              <w:rPr>
                                <w:rFonts w:ascii="VAAHUF+Arial-BoldMT" w:hAnsi="VAAHUF+Arial-BoldMT" w:cs="VAAHUF+Arial-BoldMT"/>
                                <w:color w:val="000000"/>
                                <w:sz w:val="24"/>
                                <w:szCs w:val="24"/>
                              </w:rPr>
                            </w:pPr>
                          </w:p>
                          <w:p w14:paraId="67643CED" w14:textId="544AA82A"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b/>
                                <w:bCs/>
                                <w:color w:val="000000"/>
                                <w:sz w:val="24"/>
                                <w:szCs w:val="24"/>
                              </w:rPr>
                              <w:t>BANKRÅDGIVEREN</w:t>
                            </w:r>
                            <w:r w:rsidRPr="0024054B">
                              <w:rPr>
                                <w:rFonts w:ascii="Arial" w:hAnsi="Arial" w:cs="Arial"/>
                                <w:b/>
                                <w:bCs/>
                                <w:color w:val="000000"/>
                                <w:sz w:val="24"/>
                                <w:szCs w:val="24"/>
                              </w:rPr>
                              <w:br/>
                            </w:r>
                            <w:r w:rsidRPr="0024054B">
                              <w:rPr>
                                <w:rFonts w:ascii="Arial" w:hAnsi="Arial" w:cs="Arial"/>
                                <w:color w:val="000000"/>
                                <w:sz w:val="24"/>
                                <w:szCs w:val="24"/>
                              </w:rPr>
                              <w:t>Bankrådgiveren vejleder dig om budget, boliglån mv. men alene med udgangspunkt i bankens egne tilbud. Bankrådgiveren er naturligvis ansat til at sælge bankens produkter og bliver bedømt på, hvor meget, der sælges. I nogle banker har bankrådgiveren også til opgave at få dig til at vælge en bestemt ejendomsmægler, en bestemt forsikring eller e</w:t>
                            </w:r>
                            <w:r w:rsidR="000A05B1">
                              <w:rPr>
                                <w:rFonts w:ascii="Arial" w:hAnsi="Arial" w:cs="Arial"/>
                                <w:color w:val="000000"/>
                                <w:sz w:val="24"/>
                                <w:szCs w:val="24"/>
                              </w:rPr>
                              <w:t>n bestemt køberrådgiver /køber</w:t>
                            </w:r>
                            <w:r w:rsidRPr="0024054B">
                              <w:rPr>
                                <w:rFonts w:ascii="Arial" w:hAnsi="Arial" w:cs="Arial"/>
                                <w:color w:val="000000"/>
                                <w:sz w:val="24"/>
                                <w:szCs w:val="24"/>
                              </w:rPr>
                              <w:t>mægler. Alle disse rådgivere er ofte ansat i samme finansielle koncern. Du ved derfor med sikkerhed, at du får tilbudt de produkter, som banken helst vil sælge til dig, uafhængig rådgivning får du ikke.</w:t>
                            </w:r>
                          </w:p>
                          <w:p w14:paraId="0B82369A" w14:textId="77777777" w:rsidR="0024054B" w:rsidRPr="0024054B" w:rsidRDefault="0024054B" w:rsidP="0024054B">
                            <w:pPr>
                              <w:autoSpaceDE w:val="0"/>
                              <w:autoSpaceDN w:val="0"/>
                              <w:adjustRightInd w:val="0"/>
                              <w:spacing w:after="0" w:line="240" w:lineRule="auto"/>
                              <w:rPr>
                                <w:rFonts w:ascii="Arial" w:hAnsi="Arial" w:cs="Arial"/>
                                <w:color w:val="000000"/>
                                <w:sz w:val="24"/>
                                <w:szCs w:val="24"/>
                              </w:rPr>
                            </w:pPr>
                          </w:p>
                          <w:p w14:paraId="1D757801" w14:textId="6143FD19" w:rsidR="00C31EBA" w:rsidRPr="003C6DE2" w:rsidRDefault="003C6DE2" w:rsidP="003C6DE2">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RÅDGIVERE I REALKREDIT</w:t>
                            </w:r>
                            <w:r w:rsidR="0024054B" w:rsidRPr="0024054B">
                              <w:rPr>
                                <w:rFonts w:ascii="Arial" w:hAnsi="Arial" w:cs="Arial"/>
                                <w:b/>
                                <w:bCs/>
                                <w:color w:val="000000"/>
                                <w:sz w:val="24"/>
                                <w:szCs w:val="24"/>
                              </w:rPr>
                              <w:t>INSTITUTTERNE</w:t>
                            </w:r>
                            <w:r w:rsidR="0024054B" w:rsidRPr="0024054B">
                              <w:rPr>
                                <w:rFonts w:ascii="Arial" w:hAnsi="Arial" w:cs="Arial"/>
                                <w:b/>
                                <w:bCs/>
                                <w:color w:val="000000"/>
                                <w:sz w:val="24"/>
                                <w:szCs w:val="24"/>
                              </w:rPr>
                              <w:br/>
                            </w:r>
                            <w:r w:rsidR="0024054B" w:rsidRPr="0024054B">
                              <w:rPr>
                                <w:rFonts w:ascii="Arial" w:hAnsi="Arial" w:cs="Arial"/>
                                <w:color w:val="000000"/>
                                <w:sz w:val="24"/>
                                <w:szCs w:val="24"/>
                              </w:rPr>
                              <w:t>Hos realkreditinstitutterne møder du rådgivere og konsulenter, og de</w:t>
                            </w:r>
                            <w:r w:rsidR="000A05B1">
                              <w:rPr>
                                <w:rFonts w:ascii="Arial" w:hAnsi="Arial" w:cs="Arial"/>
                                <w:color w:val="000000"/>
                                <w:sz w:val="24"/>
                                <w:szCs w:val="24"/>
                              </w:rPr>
                              <w:t xml:space="preserve"> er ofte en del af samme finan</w:t>
                            </w:r>
                            <w:r w:rsidR="0024054B" w:rsidRPr="0024054B">
                              <w:rPr>
                                <w:rFonts w:ascii="Arial" w:hAnsi="Arial" w:cs="Arial"/>
                                <w:color w:val="000000"/>
                                <w:sz w:val="24"/>
                                <w:szCs w:val="24"/>
                              </w:rPr>
                              <w:t>sielle koncern som bank og ejendoms</w:t>
                            </w:r>
                            <w:r>
                              <w:rPr>
                                <w:rFonts w:ascii="Arial" w:hAnsi="Arial" w:cs="Arial"/>
                                <w:color w:val="000000"/>
                                <w:sz w:val="24"/>
                                <w:szCs w:val="24"/>
                              </w:rPr>
                              <w:t xml:space="preserve">- </w:t>
                            </w:r>
                            <w:r w:rsidR="0024054B" w:rsidRPr="0024054B">
                              <w:rPr>
                                <w:rFonts w:ascii="Arial" w:hAnsi="Arial" w:cs="Arial"/>
                                <w:color w:val="000000"/>
                                <w:sz w:val="24"/>
                                <w:szCs w:val="24"/>
                              </w:rPr>
                              <w:t>mægler. Disse rådgivere hjælper dig med at vælge blandt de realkr</w:t>
                            </w:r>
                            <w:r>
                              <w:rPr>
                                <w:rFonts w:ascii="Arial" w:hAnsi="Arial" w:cs="Arial"/>
                                <w:color w:val="000000"/>
                                <w:sz w:val="24"/>
                                <w:szCs w:val="24"/>
                              </w:rPr>
                              <w:t>editlån, som realkreditinstitut</w:t>
                            </w:r>
                            <w:r w:rsidRPr="003C6DE2">
                              <w:rPr>
                                <w:rFonts w:ascii="Arial" w:hAnsi="Arial" w:cs="Arial"/>
                                <w:sz w:val="24"/>
                                <w:szCs w:val="24"/>
                              </w:rPr>
                              <w:t>tet tilbyder.</w:t>
                            </w:r>
                            <w:r>
                              <w:rPr>
                                <w:rFonts w:ascii="Arial" w:hAnsi="Arial" w:cs="Arial"/>
                                <w:sz w:val="24"/>
                                <w:szCs w:val="24"/>
                              </w:rPr>
                              <w:t xml:space="preserve"> </w:t>
                            </w:r>
                            <w:r w:rsidRPr="003C6DE2">
                              <w:rPr>
                                <w:rFonts w:ascii="Arial" w:hAnsi="Arial" w:cs="Arial"/>
                                <w:sz w:val="24"/>
                                <w:szCs w:val="24"/>
                              </w:rPr>
                              <w:t>Du bliver altså vejledt i at vælge mellem deres egne produkter, på samme måde som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9DBF16" id="_x0000_s1049" type="#_x0000_t202" style="position:absolute;margin-left:0;margin-top:33.75pt;width:264pt;height:630.9pt;z-index:-2516485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" filled="f" stroked="f">
                <v:textbox style="mso-fit-shape-to-text:t">
                  <w:txbxContent>
                    <w:p w14:paraId="6C7A5C5E" w14:textId="77777777" w:rsidR="0024054B" w:rsidRPr="0024054B" w:rsidRDefault="0024054B" w:rsidP="0024054B">
                      <w:pPr>
                        <w:autoSpaceDE w:val="0"/>
                        <w:autoSpaceDN w:val="0"/>
                        <w:adjustRightInd w:val="0"/>
                        <w:spacing w:after="0" w:line="240" w:lineRule="auto"/>
                        <w:rPr>
                          <w:rFonts w:ascii="Arial Black" w:hAnsi="Arial Black" w:cs="VAAHUF+Arial-Black"/>
                          <w:b/>
                          <w:bCs/>
                          <w:color w:val="000000"/>
                          <w:sz w:val="34"/>
                          <w:szCs w:val="34"/>
                        </w:rPr>
                      </w:pPr>
                      <w:r w:rsidRPr="0024054B">
                        <w:rPr>
                          <w:rFonts w:ascii="Arial Black" w:hAnsi="Arial Black" w:cs="VAAHUF+Arial-Black"/>
                          <w:b/>
                          <w:bCs/>
                          <w:color w:val="000000"/>
                          <w:sz w:val="34"/>
                          <w:szCs w:val="34"/>
                        </w:rPr>
                        <w:t>FÅ OVERBLIK OVER DE RÅDGIVERE DU MØDER I EN BOLIGHANDEL</w:t>
                      </w:r>
                    </w:p>
                    <w:p w14:paraId="2D367730" w14:textId="77777777" w:rsidR="0024054B" w:rsidRDefault="0024054B" w:rsidP="0024054B">
                      <w:pPr>
                        <w:autoSpaceDE w:val="0"/>
                        <w:autoSpaceDN w:val="0"/>
                        <w:adjustRightInd w:val="0"/>
                        <w:spacing w:after="0" w:line="240" w:lineRule="auto"/>
                        <w:rPr>
                          <w:rFonts w:ascii="Arial" w:hAnsi="Arial" w:cs="Arial"/>
                          <w:color w:val="000000"/>
                        </w:rPr>
                      </w:pPr>
                    </w:p>
                    <w:p w14:paraId="1D873BCA" w14:textId="1C03B665"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color w:val="000000"/>
                          <w:sz w:val="24"/>
                          <w:szCs w:val="24"/>
                        </w:rPr>
                        <w:t>Du har sikkert hørt om mange af de rådgivere, som du kan møde i en bolighandel, men er måske ikke opmærksom på, at mange af dem i virkeligheden er sælgere, som i tilknytning til deres rådgivning sælger eksempelvis lån, forsikringer eller rådgivning fra egen koncern eller samarbejdspartnere. Disse rådgivere vil – når de rådgiver dig – naturligvis meget gerne sælge netop</w:t>
                      </w:r>
                      <w:r w:rsidR="000A05B1">
                        <w:rPr>
                          <w:rFonts w:ascii="Arial" w:hAnsi="Arial" w:cs="Arial"/>
                          <w:color w:val="000000"/>
                          <w:sz w:val="24"/>
                          <w:szCs w:val="24"/>
                        </w:rPr>
                        <w:t xml:space="preserve"> disse produkter til dig – selv</w:t>
                      </w:r>
                      <w:r w:rsidRPr="0024054B">
                        <w:rPr>
                          <w:rFonts w:ascii="Arial" w:hAnsi="Arial" w:cs="Arial"/>
                          <w:color w:val="000000"/>
                          <w:sz w:val="24"/>
                          <w:szCs w:val="24"/>
                        </w:rPr>
                        <w:t>om der måske findes andre og bedre løsninger for dig og din familie. Du bør derfor nøje overveje, hvem du vælger som rådgiver.</w:t>
                      </w:r>
                    </w:p>
                    <w:p w14:paraId="680D7591" w14:textId="77777777" w:rsidR="0024054B" w:rsidRPr="0024054B" w:rsidRDefault="0024054B" w:rsidP="0024054B">
                      <w:pPr>
                        <w:autoSpaceDE w:val="0"/>
                        <w:autoSpaceDN w:val="0"/>
                        <w:adjustRightInd w:val="0"/>
                        <w:spacing w:after="0" w:line="240" w:lineRule="auto"/>
                        <w:rPr>
                          <w:rFonts w:ascii="VAAHUF+Arial-BoldMT" w:hAnsi="VAAHUF+Arial-BoldMT" w:cs="VAAHUF+Arial-BoldMT"/>
                          <w:color w:val="000000"/>
                          <w:sz w:val="24"/>
                          <w:szCs w:val="24"/>
                        </w:rPr>
                      </w:pPr>
                    </w:p>
                    <w:p w14:paraId="67643CED" w14:textId="544AA82A"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b/>
                          <w:bCs/>
                          <w:color w:val="000000"/>
                          <w:sz w:val="24"/>
                          <w:szCs w:val="24"/>
                        </w:rPr>
                        <w:t>BANKRÅDGIVEREN</w:t>
                      </w:r>
                      <w:r w:rsidRPr="0024054B">
                        <w:rPr>
                          <w:rFonts w:ascii="Arial" w:hAnsi="Arial" w:cs="Arial"/>
                          <w:b/>
                          <w:bCs/>
                          <w:color w:val="000000"/>
                          <w:sz w:val="24"/>
                          <w:szCs w:val="24"/>
                        </w:rPr>
                        <w:br/>
                      </w:r>
                      <w:r w:rsidRPr="0024054B">
                        <w:rPr>
                          <w:rFonts w:ascii="Arial" w:hAnsi="Arial" w:cs="Arial"/>
                          <w:color w:val="000000"/>
                          <w:sz w:val="24"/>
                          <w:szCs w:val="24"/>
                        </w:rPr>
                        <w:t>Bankrådgiveren vejleder dig om budget, boliglån mv. men alene med udgangspunkt i bankens egne tilbud. Bankrådgiveren er naturligvis ansat til at sælge bankens produkter og bliver bedømt på, hvor meget, der sælges. I nogle banker har bankrådgiveren også til opgave at få dig til at vælge en bestemt ejendomsmægler, en bestemt forsikring eller e</w:t>
                      </w:r>
                      <w:r w:rsidR="000A05B1">
                        <w:rPr>
                          <w:rFonts w:ascii="Arial" w:hAnsi="Arial" w:cs="Arial"/>
                          <w:color w:val="000000"/>
                          <w:sz w:val="24"/>
                          <w:szCs w:val="24"/>
                        </w:rPr>
                        <w:t>n bestemt køberrådgiver /køber</w:t>
                      </w:r>
                      <w:r w:rsidRPr="0024054B">
                        <w:rPr>
                          <w:rFonts w:ascii="Arial" w:hAnsi="Arial" w:cs="Arial"/>
                          <w:color w:val="000000"/>
                          <w:sz w:val="24"/>
                          <w:szCs w:val="24"/>
                        </w:rPr>
                        <w:t>mægler. Alle disse rådgivere er ofte ansat i samme finansielle koncern. Du ved derfor med sikkerhed, at du får tilbudt de produkter, som banken helst vil sælge til dig, uafhængig rådgivning får du ikke.</w:t>
                      </w:r>
                    </w:p>
                    <w:p w14:paraId="0B82369A" w14:textId="77777777" w:rsidR="0024054B" w:rsidRPr="0024054B" w:rsidRDefault="0024054B" w:rsidP="0024054B">
                      <w:pPr>
                        <w:autoSpaceDE w:val="0"/>
                        <w:autoSpaceDN w:val="0"/>
                        <w:adjustRightInd w:val="0"/>
                        <w:spacing w:after="0" w:line="240" w:lineRule="auto"/>
                        <w:rPr>
                          <w:rFonts w:ascii="Arial" w:hAnsi="Arial" w:cs="Arial"/>
                          <w:color w:val="000000"/>
                          <w:sz w:val="24"/>
                          <w:szCs w:val="24"/>
                        </w:rPr>
                      </w:pPr>
                    </w:p>
                    <w:p w14:paraId="1D757801" w14:textId="6143FD19" w:rsidR="00C31EBA" w:rsidRPr="003C6DE2" w:rsidRDefault="003C6DE2" w:rsidP="003C6DE2">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RÅDGIVERE I REALKREDIT</w:t>
                      </w:r>
                      <w:r w:rsidR="0024054B" w:rsidRPr="0024054B">
                        <w:rPr>
                          <w:rFonts w:ascii="Arial" w:hAnsi="Arial" w:cs="Arial"/>
                          <w:b/>
                          <w:bCs/>
                          <w:color w:val="000000"/>
                          <w:sz w:val="24"/>
                          <w:szCs w:val="24"/>
                        </w:rPr>
                        <w:t>INSTITUTTERNE</w:t>
                      </w:r>
                      <w:r w:rsidR="0024054B" w:rsidRPr="0024054B">
                        <w:rPr>
                          <w:rFonts w:ascii="Arial" w:hAnsi="Arial" w:cs="Arial"/>
                          <w:b/>
                          <w:bCs/>
                          <w:color w:val="000000"/>
                          <w:sz w:val="24"/>
                          <w:szCs w:val="24"/>
                        </w:rPr>
                        <w:br/>
                      </w:r>
                      <w:r w:rsidR="0024054B" w:rsidRPr="0024054B">
                        <w:rPr>
                          <w:rFonts w:ascii="Arial" w:hAnsi="Arial" w:cs="Arial"/>
                          <w:color w:val="000000"/>
                          <w:sz w:val="24"/>
                          <w:szCs w:val="24"/>
                        </w:rPr>
                        <w:t>Hos realkreditinstitutterne møder du rådgivere og konsulenter, og de</w:t>
                      </w:r>
                      <w:r w:rsidR="000A05B1">
                        <w:rPr>
                          <w:rFonts w:ascii="Arial" w:hAnsi="Arial" w:cs="Arial"/>
                          <w:color w:val="000000"/>
                          <w:sz w:val="24"/>
                          <w:szCs w:val="24"/>
                        </w:rPr>
                        <w:t xml:space="preserve"> er ofte en del af samme finan</w:t>
                      </w:r>
                      <w:r w:rsidR="0024054B" w:rsidRPr="0024054B">
                        <w:rPr>
                          <w:rFonts w:ascii="Arial" w:hAnsi="Arial" w:cs="Arial"/>
                          <w:color w:val="000000"/>
                          <w:sz w:val="24"/>
                          <w:szCs w:val="24"/>
                        </w:rPr>
                        <w:t>sielle koncern som bank og ejendoms</w:t>
                      </w:r>
                      <w:r>
                        <w:rPr>
                          <w:rFonts w:ascii="Arial" w:hAnsi="Arial" w:cs="Arial"/>
                          <w:color w:val="000000"/>
                          <w:sz w:val="24"/>
                          <w:szCs w:val="24"/>
                        </w:rPr>
                        <w:t xml:space="preserve">- </w:t>
                      </w:r>
                      <w:r w:rsidR="0024054B" w:rsidRPr="0024054B">
                        <w:rPr>
                          <w:rFonts w:ascii="Arial" w:hAnsi="Arial" w:cs="Arial"/>
                          <w:color w:val="000000"/>
                          <w:sz w:val="24"/>
                          <w:szCs w:val="24"/>
                        </w:rPr>
                        <w:t>mægler. Disse rådgivere hjælper dig med at vælge blandt de realkr</w:t>
                      </w:r>
                      <w:r>
                        <w:rPr>
                          <w:rFonts w:ascii="Arial" w:hAnsi="Arial" w:cs="Arial"/>
                          <w:color w:val="000000"/>
                          <w:sz w:val="24"/>
                          <w:szCs w:val="24"/>
                        </w:rPr>
                        <w:t>editlån, som realkreditinstitut</w:t>
                      </w:r>
                      <w:r w:rsidRPr="003C6DE2">
                        <w:rPr>
                          <w:rFonts w:ascii="Arial" w:hAnsi="Arial" w:cs="Arial"/>
                          <w:sz w:val="24"/>
                          <w:szCs w:val="24"/>
                        </w:rPr>
                        <w:t>tet tilbyder.</w:t>
                      </w:r>
                      <w:r>
                        <w:rPr>
                          <w:rFonts w:ascii="Arial" w:hAnsi="Arial" w:cs="Arial"/>
                          <w:sz w:val="24"/>
                          <w:szCs w:val="24"/>
                        </w:rPr>
                        <w:t xml:space="preserve"> </w:t>
                      </w:r>
                      <w:r w:rsidRPr="003C6DE2">
                        <w:rPr>
                          <w:rFonts w:ascii="Arial" w:hAnsi="Arial" w:cs="Arial"/>
                          <w:sz w:val="24"/>
                          <w:szCs w:val="24"/>
                        </w:rPr>
                        <w:t>Du bliver altså vejledt i at vælge mellem deres egne produkter, på samme måde som</w:t>
                      </w:r>
                    </w:p>
                  </w:txbxContent>
                </v:textbox>
                <w10:wrap type="tight" anchorx="margin"/>
              </v:shape>
            </w:pict>
          </mc:Fallback>
        </mc:AlternateContent>
      </w:r>
      <w:r w:rsidRPr="00C31EBA">
        <w:rPr>
          <w:rFonts w:ascii="Arial" w:hAnsi="Arial" w:cs="Arial"/>
          <w:noProof/>
          <w:sz w:val="18"/>
          <w:szCs w:val="18"/>
          <w:lang w:val="en-US" w:eastAsia="da-DK"/>
        </w:rPr>
        <mc:AlternateContent>
          <mc:Choice Requires="wps">
            <w:drawing>
              <wp:anchor distT="45720" distB="45720" distL="114300" distR="114300" simplePos="0" relativeHeight="251668992" behindDoc="0" locked="0" layoutInCell="1" allowOverlap="1" wp14:anchorId="2CA5B93A" wp14:editId="6CBFB62B">
                <wp:simplePos x="0" y="0"/>
                <wp:positionH relativeFrom="margin">
                  <wp:posOffset>3350260</wp:posOffset>
                </wp:positionH>
                <wp:positionV relativeFrom="paragraph">
                  <wp:posOffset>428625</wp:posOffset>
                </wp:positionV>
                <wp:extent cx="3268345" cy="8272145"/>
                <wp:effectExtent l="0" t="0" r="8255" b="0"/>
                <wp:wrapSquare wrapText="bothSides"/>
                <wp:docPr id="19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345" cy="8272145"/>
                        </a:xfrm>
                        <a:prstGeom prst="rect">
                          <a:avLst/>
                        </a:prstGeom>
                        <a:solidFill>
                          <a:srgbClr val="FFFFFF"/>
                        </a:solidFill>
                        <a:ln w="9525">
                          <a:noFill/>
                          <a:miter lim="800000"/>
                          <a:headEnd/>
                          <a:tailEnd/>
                        </a:ln>
                      </wps:spPr>
                      <wps:txbx>
                        <w:txbxContent>
                          <w:p w14:paraId="3EAC7F8E" w14:textId="77777777" w:rsidR="003C6DE2" w:rsidRPr="00B310F5" w:rsidRDefault="003C6DE2" w:rsidP="003C6DE2">
                            <w:pPr>
                              <w:pStyle w:val="Default"/>
                              <w:rPr>
                                <w:rFonts w:ascii="Arial" w:hAnsi="Arial" w:cs="Arial"/>
                              </w:rPr>
                            </w:pPr>
                            <w:r w:rsidRPr="00B310F5">
                              <w:rPr>
                                <w:rFonts w:ascii="Arial" w:hAnsi="Arial" w:cs="Arial"/>
                              </w:rPr>
                              <w:t xml:space="preserve">du får hjælp af ekspedienten i en tøjbutik. Nogle realkreditinstitutter tilbyder også juridisk og byggeteknisk rådgivning som en del af en køberrådgivningspakke. Alle disse rådgivere har en økonomisk interesse i at sælge koncernens egne produkter, og sætter derfor næppe spørgsmålstegn ved det tilbudte realkreditlån, vilkårene eller bidragssatsen. </w:t>
                            </w:r>
                          </w:p>
                          <w:p w14:paraId="7AA648FE" w14:textId="77777777" w:rsidR="003C6DE2" w:rsidRPr="00B310F5" w:rsidRDefault="003C6DE2" w:rsidP="003C6DE2">
                            <w:pPr>
                              <w:pStyle w:val="Default"/>
                              <w:rPr>
                                <w:rFonts w:ascii="Arial" w:hAnsi="Arial" w:cs="Arial"/>
                              </w:rPr>
                            </w:pPr>
                          </w:p>
                          <w:p w14:paraId="584B3361" w14:textId="77777777" w:rsidR="003C6DE2" w:rsidRPr="00B310F5" w:rsidRDefault="003C6DE2" w:rsidP="003C6DE2">
                            <w:pPr>
                              <w:pStyle w:val="Default"/>
                              <w:rPr>
                                <w:rFonts w:ascii="Arial" w:hAnsi="Arial" w:cs="Arial"/>
                              </w:rPr>
                            </w:pPr>
                            <w:r w:rsidRPr="00B310F5">
                              <w:rPr>
                                <w:rFonts w:ascii="Arial" w:hAnsi="Arial" w:cs="Arial"/>
                                <w:b/>
                                <w:bCs/>
                              </w:rPr>
                              <w:t>EJENDOMSMÆGLEREN</w:t>
                            </w:r>
                            <w:r w:rsidRPr="00B310F5">
                              <w:rPr>
                                <w:rFonts w:ascii="Arial" w:hAnsi="Arial" w:cs="Arial"/>
                                <w:b/>
                                <w:bCs/>
                              </w:rPr>
                              <w:br/>
                            </w:r>
                            <w:r w:rsidRPr="00B310F5">
                              <w:rPr>
                                <w:rFonts w:ascii="Arial" w:hAnsi="Arial" w:cs="Arial"/>
                              </w:rPr>
                              <w:t>Ejendomsmægleren er ubetinget sælgers mand og har derfor først og fremmest det mål, at sælge boligen så dyrt og hurtigt som muligt. Ejendomsmægleren modtager sit honorar for at varetage sælgers interesser og må ikke rådgive køber. Sælgers ejendoms- mægler har ingen interesse i at henvise dig til en uafhængig rådgiver, som kan finde alle ”hullerne i osten” og dermed forhandle prisen ned… Det er jo ikke det, sælger betaler ham for… Mange ejendomsmæglere vil også sige til dig, at købsaftalen er en ”standard”. De ”glemmer” bare at fortælle, at købsaftale- dokumentet er udarbejdet af Dansk Ejen- domsmæglerforening til fordel for sælger. De forskellige forhold i købsaftalen kan og bør derfor forhandles. Få et advokatforbehold, så er du sikret.</w:t>
                            </w:r>
                          </w:p>
                          <w:p w14:paraId="57FEFADC"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p>
                          <w:p w14:paraId="6BEAB5F7"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r w:rsidRPr="00B310F5">
                              <w:rPr>
                                <w:rFonts w:ascii="Arial" w:hAnsi="Arial" w:cs="Arial"/>
                                <w:b/>
                                <w:bCs/>
                                <w:color w:val="000000"/>
                                <w:sz w:val="24"/>
                                <w:szCs w:val="24"/>
                              </w:rPr>
                              <w:t>EJENDOMSFORMIDLER</w:t>
                            </w:r>
                            <w:r w:rsidRPr="00B310F5">
                              <w:rPr>
                                <w:rFonts w:ascii="Arial" w:hAnsi="Arial" w:cs="Arial"/>
                                <w:b/>
                                <w:bCs/>
                                <w:color w:val="000000"/>
                                <w:sz w:val="24"/>
                                <w:szCs w:val="24"/>
                              </w:rPr>
                              <w:br/>
                            </w:r>
                            <w:r w:rsidRPr="00B310F5">
                              <w:rPr>
                                <w:rFonts w:ascii="Arial" w:hAnsi="Arial" w:cs="Arial"/>
                                <w:color w:val="000000"/>
                                <w:sz w:val="24"/>
                                <w:szCs w:val="24"/>
                              </w:rPr>
                              <w:t>Ejendomsformidleren kan være en advokat, der ligesom ejendomsmægleren arbejder på at skaffe sælger et hurtigt salg til den bedst mulige pris. En del medlemmer af Danske BOLIGadvokater er ejendomsformidlere og her gælder samme kvalitets- og uafhæn-gighedskrav, som når de er køberrådgivere. En Dansk BOLIGadvokat, som bistår en sælger må aldrig rådgive køber eller henvise køber til at få rådgivning hos anden advokat i samme firma. En Dansk BOLIGadvokat tilbyder som oftest bistand til selvsalg eller medsalg, men nogle tilbyder også den samlede traditionelle salgspakke.</w:t>
                            </w:r>
                          </w:p>
                          <w:p w14:paraId="2653C216" w14:textId="77777777" w:rsidR="00C31EBA" w:rsidRDefault="00C31EBA" w:rsidP="00C31EB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A5B93A" id="_x0000_s1050" type="#_x0000_t202" style="position:absolute;margin-left:263.8pt;margin-top:33.75pt;width:257.35pt;height:651.35pt;z-index:2516689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" stroked="f">
                <v:textbox style="mso-fit-shape-to-text:t">
                  <w:txbxContent>
                    <w:p w14:paraId="3EAC7F8E" w14:textId="77777777" w:rsidR="003C6DE2" w:rsidRPr="00B310F5" w:rsidRDefault="003C6DE2" w:rsidP="003C6DE2">
                      <w:pPr>
                        <w:pStyle w:val="Default"/>
                        <w:rPr>
                          <w:rFonts w:ascii="Arial" w:hAnsi="Arial" w:cs="Arial"/>
                        </w:rPr>
                      </w:pPr>
                      <w:r w:rsidRPr="00B310F5">
                        <w:rPr>
                          <w:rFonts w:ascii="Arial" w:hAnsi="Arial" w:cs="Arial"/>
                        </w:rPr>
                        <w:t xml:space="preserve">du får hjælp af ekspedienten i en tøjbutik. Nogle realkreditinstitutter tilbyder også juridisk og byggeteknisk rådgivning som en del af en køberrådgivningspakke. Alle disse rådgivere har en økonomisk interesse i at sælge koncernens egne produkter, og sætter derfor næppe spørgsmålstegn ved det tilbudte realkreditlån, vilkårene eller bidragssatsen. </w:t>
                      </w:r>
                    </w:p>
                    <w:p w14:paraId="7AA648FE" w14:textId="77777777" w:rsidR="003C6DE2" w:rsidRPr="00B310F5" w:rsidRDefault="003C6DE2" w:rsidP="003C6DE2">
                      <w:pPr>
                        <w:pStyle w:val="Default"/>
                        <w:rPr>
                          <w:rFonts w:ascii="Arial" w:hAnsi="Arial" w:cs="Arial"/>
                        </w:rPr>
                      </w:pPr>
                    </w:p>
                    <w:p w14:paraId="584B3361" w14:textId="77777777" w:rsidR="003C6DE2" w:rsidRPr="00B310F5" w:rsidRDefault="003C6DE2" w:rsidP="003C6DE2">
                      <w:pPr>
                        <w:pStyle w:val="Default"/>
                        <w:rPr>
                          <w:rFonts w:ascii="Arial" w:hAnsi="Arial" w:cs="Arial"/>
                        </w:rPr>
                      </w:pPr>
                      <w:r w:rsidRPr="00B310F5">
                        <w:rPr>
                          <w:rFonts w:ascii="Arial" w:hAnsi="Arial" w:cs="Arial"/>
                          <w:b/>
                          <w:bCs/>
                        </w:rPr>
                        <w:t>EJENDOMSMÆGLEREN</w:t>
                      </w:r>
                      <w:r w:rsidRPr="00B310F5">
                        <w:rPr>
                          <w:rFonts w:ascii="Arial" w:hAnsi="Arial" w:cs="Arial"/>
                          <w:b/>
                          <w:bCs/>
                        </w:rPr>
                        <w:br/>
                      </w:r>
                      <w:r w:rsidRPr="00B310F5">
                        <w:rPr>
                          <w:rFonts w:ascii="Arial" w:hAnsi="Arial" w:cs="Arial"/>
                        </w:rPr>
                        <w:t>Ejendomsmægleren er ubetinget sælgers mand og har derfor først og fremmest det mål, at sælge boligen så dyrt og hurtigt som muligt. Ejendomsmægleren modtager sit honorar for at varetage sælgers interesser og må ikke rådgive køber. Sælgers ejendoms- mægler har ingen interesse i at henvise dig til en uafhængig rådgiver, som kan finde alle ”hullerne i osten” og dermed forhandle prisen ned… Det er jo ikke det, sælger betaler ham for… Mange ejendomsmæglere vil også sige til dig, at købsaftalen er en ”standard”. De ”glemmer” bare at fortælle, at købsaftale- dokumentet er udarbejdet af Dansk Ejen- domsmæglerforening til fordel for sælger. De forskellige forhold i købsaftalen kan og bør derfor forhandles. Få et advokatforbehold, så er du sikret.</w:t>
                      </w:r>
                    </w:p>
                    <w:p w14:paraId="57FEFADC"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p>
                    <w:p w14:paraId="6BEAB5F7"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r w:rsidRPr="00B310F5">
                        <w:rPr>
                          <w:rFonts w:ascii="Arial" w:hAnsi="Arial" w:cs="Arial"/>
                          <w:b/>
                          <w:bCs/>
                          <w:color w:val="000000"/>
                          <w:sz w:val="24"/>
                          <w:szCs w:val="24"/>
                        </w:rPr>
                        <w:t>EJENDOMSFORMIDLER</w:t>
                      </w:r>
                      <w:r w:rsidRPr="00B310F5">
                        <w:rPr>
                          <w:rFonts w:ascii="Arial" w:hAnsi="Arial" w:cs="Arial"/>
                          <w:b/>
                          <w:bCs/>
                          <w:color w:val="000000"/>
                          <w:sz w:val="24"/>
                          <w:szCs w:val="24"/>
                        </w:rPr>
                        <w:br/>
                      </w:r>
                      <w:r w:rsidRPr="00B310F5">
                        <w:rPr>
                          <w:rFonts w:ascii="Arial" w:hAnsi="Arial" w:cs="Arial"/>
                          <w:color w:val="000000"/>
                          <w:sz w:val="24"/>
                          <w:szCs w:val="24"/>
                        </w:rPr>
                        <w:t>Ejendomsformidleren kan være en advokat, der ligesom ejendomsmægleren arbejder på at skaffe sælger et hurtigt salg til den bedst mulige pris. En del medlemmer af Danske BOLIGadvokater er ejendomsformidlere og her gælder samme kvalitets- og uafhæn-gighedskrav, som når de er køberrådgivere. En Dansk BOLIGadvokat, som bistår en sælger må aldrig rådgive køber eller henvise køber til at få rådgivning hos anden advokat i samme firma. En Dansk BOLIGadvokat tilbyder som oftest bistand til selvsalg eller medsalg, men nogle tilbyder også den samlede traditionelle salgspakke.</w:t>
                      </w:r>
                    </w:p>
                    <w:p w14:paraId="2653C216" w14:textId="77777777" w:rsidR="00C31EBA" w:rsidRDefault="00C31EBA" w:rsidP="00C31EBA"/>
                  </w:txbxContent>
                </v:textbox>
                <w10:wrap type="square" anchorx="margin"/>
              </v:shape>
            </w:pict>
          </mc:Fallback>
        </mc:AlternateContent>
      </w:r>
      <w:r>
        <w:rPr>
          <w:rFonts w:ascii="Arial" w:hAnsi="Arial" w:cs="Arial"/>
          <w:noProof/>
          <w:sz w:val="18"/>
          <w:szCs w:val="18"/>
          <w:lang w:val="en-US" w:eastAsia="da-DK"/>
        </w:rPr>
        <w:drawing>
          <wp:anchor distT="0" distB="0" distL="114300" distR="114300" simplePos="0" relativeHeight="251638272" behindDoc="1" locked="0" layoutInCell="1" allowOverlap="1" wp14:anchorId="11BC7022" wp14:editId="34B0B1E5">
            <wp:simplePos x="0" y="0"/>
            <wp:positionH relativeFrom="page">
              <wp:posOffset>-276225</wp:posOffset>
            </wp:positionH>
            <wp:positionV relativeFrom="paragraph">
              <wp:posOffset>4408805</wp:posOffset>
            </wp:positionV>
            <wp:extent cx="2142000" cy="6213600"/>
            <wp:effectExtent l="0" t="0" r="0" b="9525"/>
            <wp:wrapNone/>
            <wp:docPr id="192" name="Billed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mand.wmf"/>
                    <pic:cNvPicPr/>
                  </pic:nvPicPr>
                  <pic:blipFill>
                    <a:blip r:embed="rId7">
                      <a:lum bright="70000" contrast="-70000"/>
                      <a:alphaModFix amt="54000"/>
                      <a:extLst>
                        <a:ext uri="{28A0092B-C50C-407E-A947-70E740481C1C}">
                          <a14:useLocalDpi xmlns:a14="http://schemas.microsoft.com/office/drawing/2010/main" val="0"/>
                        </a:ext>
                      </a:extLst>
                    </a:blip>
                    <a:stretch>
                      <a:fillRect/>
                    </a:stretch>
                  </pic:blipFill>
                  <pic:spPr>
                    <a:xfrm>
                      <a:off x="0" y="0"/>
                      <a:ext cx="2142000" cy="6213600"/>
                    </a:xfrm>
                    <a:prstGeom prst="rect">
                      <a:avLst/>
                    </a:prstGeom>
                  </pic:spPr>
                </pic:pic>
              </a:graphicData>
            </a:graphic>
            <wp14:sizeRelH relativeFrom="margin">
              <wp14:pctWidth>0</wp14:pctWidth>
            </wp14:sizeRelH>
            <wp14:sizeRelV relativeFrom="margin">
              <wp14:pctHeight>0</wp14:pctHeight>
            </wp14:sizeRelV>
          </wp:anchor>
        </w:drawing>
      </w:r>
    </w:p>
    <w:p w14:paraId="2778A2EF" w14:textId="77777777" w:rsidR="00895172" w:rsidRDefault="00895172">
      <w:pPr>
        <w:rPr>
          <w:rFonts w:ascii="Arial" w:hAnsi="Arial" w:cs="Arial"/>
          <w:sz w:val="18"/>
          <w:szCs w:val="18"/>
        </w:rPr>
      </w:pPr>
    </w:p>
    <w:p w14:paraId="5A0F68F0" w14:textId="77777777" w:rsidR="00895172" w:rsidRDefault="00895172">
      <w:pPr>
        <w:rPr>
          <w:rFonts w:ascii="Arial" w:hAnsi="Arial" w:cs="Arial"/>
          <w:sz w:val="18"/>
          <w:szCs w:val="18"/>
        </w:rPr>
      </w:pPr>
    </w:p>
    <w:p w14:paraId="1C39AF48" w14:textId="77777777" w:rsidR="00895172" w:rsidRDefault="00895172">
      <w:pPr>
        <w:rPr>
          <w:rFonts w:ascii="Arial" w:hAnsi="Arial" w:cs="Arial"/>
          <w:sz w:val="18"/>
          <w:szCs w:val="18"/>
        </w:rPr>
      </w:pPr>
    </w:p>
    <w:p w14:paraId="6C062CCD" w14:textId="77777777" w:rsidR="00895172" w:rsidRDefault="00895172">
      <w:pPr>
        <w:rPr>
          <w:rFonts w:ascii="Arial" w:hAnsi="Arial" w:cs="Arial"/>
          <w:sz w:val="18"/>
          <w:szCs w:val="18"/>
        </w:rPr>
      </w:pPr>
    </w:p>
    <w:p w14:paraId="43F1B7E6" w14:textId="77777777" w:rsidR="00895172" w:rsidRDefault="00895172">
      <w:pPr>
        <w:rPr>
          <w:rFonts w:ascii="Arial" w:hAnsi="Arial" w:cs="Arial"/>
          <w:sz w:val="18"/>
          <w:szCs w:val="18"/>
        </w:rPr>
      </w:pPr>
    </w:p>
    <w:p w14:paraId="2B28BD1C" w14:textId="77777777" w:rsidR="00895172" w:rsidRPr="00C31EBA" w:rsidRDefault="00895172">
      <w:pPr>
        <w:rPr>
          <w:rFonts w:ascii="Arial" w:hAnsi="Arial" w:cs="Arial"/>
          <w:sz w:val="18"/>
          <w:szCs w:val="18"/>
          <w:lang w:val="en-US"/>
        </w:rPr>
      </w:pPr>
    </w:p>
    <w:p w14:paraId="54EBAABF" w14:textId="03496A2F" w:rsidR="00895172" w:rsidRPr="00C31EBA" w:rsidRDefault="00342321">
      <w:pPr>
        <w:rPr>
          <w:rFonts w:ascii="Arial" w:hAnsi="Arial" w:cs="Arial"/>
          <w:sz w:val="18"/>
          <w:szCs w:val="18"/>
          <w:lang w:val="en-US"/>
        </w:rPr>
      </w:pPr>
      <w:r w:rsidRPr="005303ED">
        <w:rPr>
          <w:rFonts w:ascii="Arial" w:hAnsi="Arial" w:cs="Arial"/>
          <w:noProof/>
          <w:sz w:val="18"/>
          <w:szCs w:val="18"/>
          <w:lang w:val="en-US" w:eastAsia="da-DK"/>
        </w:rPr>
        <w:lastRenderedPageBreak/>
        <mc:AlternateContent>
          <mc:Choice Requires="wps">
            <w:drawing>
              <wp:anchor distT="45720" distB="45720" distL="114300" distR="114300" simplePos="0" relativeHeight="251640320" behindDoc="0" locked="0" layoutInCell="1" allowOverlap="1" wp14:anchorId="313FC1E0" wp14:editId="3F6ABBBF">
                <wp:simplePos x="0" y="0"/>
                <wp:positionH relativeFrom="margin">
                  <wp:posOffset>3810</wp:posOffset>
                </wp:positionH>
                <wp:positionV relativeFrom="paragraph">
                  <wp:posOffset>3810</wp:posOffset>
                </wp:positionV>
                <wp:extent cx="3268345" cy="3633470"/>
                <wp:effectExtent l="0" t="0" r="0" b="5080"/>
                <wp:wrapSquare wrapText="bothSides"/>
                <wp:docPr id="19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345" cy="3633470"/>
                        </a:xfrm>
                        <a:prstGeom prst="rect">
                          <a:avLst/>
                        </a:prstGeom>
                        <a:noFill/>
                        <a:ln w="9525">
                          <a:noFill/>
                          <a:miter lim="800000"/>
                          <a:headEnd/>
                          <a:tailEnd/>
                        </a:ln>
                      </wps:spPr>
                      <wps:txbx>
                        <w:txbxContent>
                          <w:p w14:paraId="00DEC78E" w14:textId="77777777"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b/>
                                <w:bCs/>
                                <w:color w:val="000000"/>
                                <w:sz w:val="24"/>
                                <w:szCs w:val="24"/>
                              </w:rPr>
                              <w:t>KØBERRÅDGIVEREN/KØBERMÆGLEREN</w:t>
                            </w:r>
                            <w:r w:rsidRPr="005303ED">
                              <w:rPr>
                                <w:rFonts w:ascii="Arial" w:hAnsi="Arial" w:cs="Arial"/>
                                <w:color w:val="000000"/>
                                <w:sz w:val="24"/>
                                <w:szCs w:val="24"/>
                              </w:rPr>
                              <w:t>Køberrådgiveren/Købermægleren hjælper dig med papirhåndteringen, men har sjældent en egentlig juridisk baggrund</w:t>
                            </w:r>
                            <w:r>
                              <w:rPr>
                                <w:rFonts w:ascii="Arial" w:hAnsi="Arial" w:cs="Arial"/>
                                <w:color w:val="000000"/>
                                <w:sz w:val="24"/>
                                <w:szCs w:val="24"/>
                              </w:rPr>
                              <w:t>. Køberrådgiverne/Købermæg</w:t>
                            </w:r>
                            <w:r w:rsidRPr="005303ED">
                              <w:rPr>
                                <w:rFonts w:ascii="Arial" w:hAnsi="Arial" w:cs="Arial"/>
                                <w:color w:val="000000"/>
                                <w:sz w:val="24"/>
                                <w:szCs w:val="24"/>
                              </w:rPr>
                              <w:t xml:space="preserve">lerne markedsfører sig til gengæld ofte med, at de kan besigtige boligen og at de </w:t>
                            </w:r>
                            <w:r>
                              <w:rPr>
                                <w:rFonts w:ascii="Arial" w:hAnsi="Arial" w:cs="Arial"/>
                                <w:color w:val="000000"/>
                                <w:sz w:val="24"/>
                                <w:szCs w:val="24"/>
                              </w:rPr>
                              <w:t>kan forhandle den rigtige pris.</w:t>
                            </w:r>
                          </w:p>
                          <w:p w14:paraId="7D9A4E73"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23C09701" w14:textId="3D0B68B6"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color w:val="000000"/>
                                <w:sz w:val="24"/>
                                <w:szCs w:val="24"/>
                              </w:rPr>
                              <w:t>Køberrådgiver/</w:t>
                            </w:r>
                            <w:r w:rsidR="000A05B1">
                              <w:rPr>
                                <w:rFonts w:ascii="Arial" w:hAnsi="Arial" w:cs="Arial"/>
                                <w:color w:val="000000"/>
                                <w:sz w:val="24"/>
                                <w:szCs w:val="24"/>
                              </w:rPr>
                              <w:t>Købermægler er ofte ejendomsmæg</w:t>
                            </w:r>
                            <w:r w:rsidRPr="005303ED">
                              <w:rPr>
                                <w:rFonts w:ascii="Arial" w:hAnsi="Arial" w:cs="Arial"/>
                                <w:color w:val="000000"/>
                                <w:sz w:val="24"/>
                                <w:szCs w:val="24"/>
                              </w:rPr>
                              <w:t>ler og som regel ansat i en ejendomsmæglerkæde, der er en del af en k</w:t>
                            </w:r>
                            <w:r>
                              <w:rPr>
                                <w:rFonts w:ascii="Arial" w:hAnsi="Arial" w:cs="Arial"/>
                                <w:color w:val="000000"/>
                                <w:sz w:val="24"/>
                                <w:szCs w:val="24"/>
                              </w:rPr>
                              <w:t>oncern, som ejer såvel ejen</w:t>
                            </w:r>
                            <w:r w:rsidRPr="005303ED">
                              <w:rPr>
                                <w:rFonts w:ascii="Arial" w:hAnsi="Arial" w:cs="Arial"/>
                                <w:color w:val="000000"/>
                                <w:sz w:val="24"/>
                                <w:szCs w:val="24"/>
                              </w:rPr>
                              <w:t>domsmægler, bank som kreditforening og måske forsikringsselskab.</w:t>
                            </w:r>
                          </w:p>
                          <w:p w14:paraId="2E6DBEBB"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4431DE40" w14:textId="7F1FA03F" w:rsidR="005303ED" w:rsidRPr="005303ED" w:rsidRDefault="005303ED" w:rsidP="00342321">
                            <w:pPr>
                              <w:autoSpaceDE w:val="0"/>
                              <w:autoSpaceDN w:val="0"/>
                              <w:adjustRightInd w:val="0"/>
                              <w:spacing w:after="0" w:line="240" w:lineRule="auto"/>
                              <w:rPr>
                                <w:rFonts w:ascii="Arial" w:hAnsi="Arial" w:cs="Arial"/>
                                <w:sz w:val="24"/>
                                <w:szCs w:val="24"/>
                              </w:rPr>
                            </w:pPr>
                            <w:r w:rsidRPr="005303ED">
                              <w:rPr>
                                <w:rFonts w:ascii="Arial" w:hAnsi="Arial" w:cs="Arial"/>
                                <w:color w:val="000000"/>
                                <w:sz w:val="24"/>
                                <w:szCs w:val="24"/>
                              </w:rPr>
                              <w:t>Du skal derfor huske, at en køberrådgiver/kø-bermægler ofte ikke tilbyder prisforhandling, hvis boligen er udbudt af en kollega i samme kæde…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3FC1E0" id="_x0000_s1051" type="#_x0000_t202" style="position:absolute;margin-left:.3pt;margin-top:.3pt;width:257.35pt;height:286.1pt;z-index:251640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" filled="f" stroked="f">
                <v:textbox>
                  <w:txbxContent>
                    <w:p w14:paraId="00DEC78E" w14:textId="77777777"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b/>
                          <w:bCs/>
                          <w:color w:val="000000"/>
                          <w:sz w:val="24"/>
                          <w:szCs w:val="24"/>
                        </w:rPr>
                        <w:t>KØBERRÅDGIVEREN/KØBERMÆGLEREN</w:t>
                      </w:r>
                      <w:r w:rsidRPr="005303ED">
                        <w:rPr>
                          <w:rFonts w:ascii="Arial" w:hAnsi="Arial" w:cs="Arial"/>
                          <w:color w:val="000000"/>
                          <w:sz w:val="24"/>
                          <w:szCs w:val="24"/>
                        </w:rPr>
                        <w:t>Køberrådgiveren/Købermægleren hjælper dig med papirhåndteringen, men har sjældent en egentlig juridisk baggrund</w:t>
                      </w:r>
                      <w:r>
                        <w:rPr>
                          <w:rFonts w:ascii="Arial" w:hAnsi="Arial" w:cs="Arial"/>
                          <w:color w:val="000000"/>
                          <w:sz w:val="24"/>
                          <w:szCs w:val="24"/>
                        </w:rPr>
                        <w:t>. Køberrådgiverne/Købermæg</w:t>
                      </w:r>
                      <w:r w:rsidRPr="005303ED">
                        <w:rPr>
                          <w:rFonts w:ascii="Arial" w:hAnsi="Arial" w:cs="Arial"/>
                          <w:color w:val="000000"/>
                          <w:sz w:val="24"/>
                          <w:szCs w:val="24"/>
                        </w:rPr>
                        <w:t xml:space="preserve">lerne markedsfører sig til gengæld ofte med, at de kan besigtige boligen og at de </w:t>
                      </w:r>
                      <w:r>
                        <w:rPr>
                          <w:rFonts w:ascii="Arial" w:hAnsi="Arial" w:cs="Arial"/>
                          <w:color w:val="000000"/>
                          <w:sz w:val="24"/>
                          <w:szCs w:val="24"/>
                        </w:rPr>
                        <w:t>kan forhandle den rigtige pris.</w:t>
                      </w:r>
                    </w:p>
                    <w:p w14:paraId="7D9A4E73"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23C09701" w14:textId="3D0B68B6"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color w:val="000000"/>
                          <w:sz w:val="24"/>
                          <w:szCs w:val="24"/>
                        </w:rPr>
                        <w:t>Køberrådgiver/</w:t>
                      </w:r>
                      <w:r w:rsidR="000A05B1">
                        <w:rPr>
                          <w:rFonts w:ascii="Arial" w:hAnsi="Arial" w:cs="Arial"/>
                          <w:color w:val="000000"/>
                          <w:sz w:val="24"/>
                          <w:szCs w:val="24"/>
                        </w:rPr>
                        <w:t>Købermægler er ofte ejendomsmæg</w:t>
                      </w:r>
                      <w:r w:rsidRPr="005303ED">
                        <w:rPr>
                          <w:rFonts w:ascii="Arial" w:hAnsi="Arial" w:cs="Arial"/>
                          <w:color w:val="000000"/>
                          <w:sz w:val="24"/>
                          <w:szCs w:val="24"/>
                        </w:rPr>
                        <w:t>ler og som regel ansat i en ejendomsmæglerkæde, der er en del af en k</w:t>
                      </w:r>
                      <w:r>
                        <w:rPr>
                          <w:rFonts w:ascii="Arial" w:hAnsi="Arial" w:cs="Arial"/>
                          <w:color w:val="000000"/>
                          <w:sz w:val="24"/>
                          <w:szCs w:val="24"/>
                        </w:rPr>
                        <w:t>oncern, som ejer såvel ejen</w:t>
                      </w:r>
                      <w:r w:rsidRPr="005303ED">
                        <w:rPr>
                          <w:rFonts w:ascii="Arial" w:hAnsi="Arial" w:cs="Arial"/>
                          <w:color w:val="000000"/>
                          <w:sz w:val="24"/>
                          <w:szCs w:val="24"/>
                        </w:rPr>
                        <w:t>domsmægler, bank som kreditforening og måske forsikringsselskab.</w:t>
                      </w:r>
                    </w:p>
                    <w:p w14:paraId="2E6DBEBB"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4431DE40" w14:textId="7F1FA03F" w:rsidR="005303ED" w:rsidRPr="005303ED" w:rsidRDefault="005303ED" w:rsidP="00342321">
                      <w:pPr>
                        <w:autoSpaceDE w:val="0"/>
                        <w:autoSpaceDN w:val="0"/>
                        <w:adjustRightInd w:val="0"/>
                        <w:spacing w:after="0" w:line="240" w:lineRule="auto"/>
                        <w:rPr>
                          <w:rFonts w:ascii="Arial" w:hAnsi="Arial" w:cs="Arial"/>
                          <w:sz w:val="24"/>
                          <w:szCs w:val="24"/>
                        </w:rPr>
                      </w:pPr>
                      <w:r w:rsidRPr="005303ED">
                        <w:rPr>
                          <w:rFonts w:ascii="Arial" w:hAnsi="Arial" w:cs="Arial"/>
                          <w:color w:val="000000"/>
                          <w:sz w:val="24"/>
                          <w:szCs w:val="24"/>
                        </w:rPr>
                        <w:t>Du skal derfor huske, at en køberrådgiver/kø-bermægler ofte ikke tilbyder prisforhandling, hvis boligen er udbudt af en kollega i samme kæde…</w:t>
                      </w:r>
                    </w:p>
                  </w:txbxContent>
                </v:textbox>
                <w10:wrap type="square" anchorx="margin"/>
              </v:shape>
            </w:pict>
          </mc:Fallback>
        </mc:AlternateContent>
      </w:r>
      <w:r w:rsidR="00D653A7" w:rsidRPr="005303ED">
        <w:rPr>
          <w:rFonts w:ascii="Arial" w:hAnsi="Arial" w:cs="Arial"/>
          <w:noProof/>
          <w:sz w:val="18"/>
          <w:szCs w:val="18"/>
          <w:lang w:val="en-US" w:eastAsia="da-DK"/>
        </w:rPr>
        <mc:AlternateContent>
          <mc:Choice Requires="wps">
            <w:drawing>
              <wp:anchor distT="45720" distB="45720" distL="114300" distR="114300" simplePos="0" relativeHeight="251670016" behindDoc="1" locked="0" layoutInCell="1" allowOverlap="1" wp14:anchorId="196E0285" wp14:editId="2C635C65">
                <wp:simplePos x="0" y="0"/>
                <wp:positionH relativeFrom="margin">
                  <wp:align>right</wp:align>
                </wp:positionH>
                <wp:positionV relativeFrom="paragraph">
                  <wp:posOffset>0</wp:posOffset>
                </wp:positionV>
                <wp:extent cx="3352800" cy="3495675"/>
                <wp:effectExtent l="0" t="0" r="0" b="0"/>
                <wp:wrapTight wrapText="bothSides">
                  <wp:wrapPolygon edited="0">
                    <wp:start x="368" y="0"/>
                    <wp:lineTo x="368" y="21423"/>
                    <wp:lineTo x="21109" y="21423"/>
                    <wp:lineTo x="21109" y="0"/>
                    <wp:lineTo x="368" y="0"/>
                  </wp:wrapPolygon>
                </wp:wrapTight>
                <wp:docPr id="19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3495675"/>
                        </a:xfrm>
                        <a:prstGeom prst="rect">
                          <a:avLst/>
                        </a:prstGeom>
                        <a:noFill/>
                        <a:ln w="9525">
                          <a:noFill/>
                          <a:miter lim="800000"/>
                          <a:headEnd/>
                          <a:tailEnd/>
                        </a:ln>
                      </wps:spPr>
                      <wps:txbx>
                        <w:txbxContent>
                          <w:p w14:paraId="44F67FEF" w14:textId="77777777" w:rsidR="005303ED" w:rsidRDefault="005303ED" w:rsidP="005303ED">
                            <w:pPr>
                              <w:pStyle w:val="Default"/>
                              <w:rPr>
                                <w:rFonts w:ascii="Arial" w:hAnsi="Arial" w:cs="Arial"/>
                              </w:rPr>
                            </w:pPr>
                            <w:r w:rsidRPr="005303ED">
                              <w:rPr>
                                <w:rFonts w:ascii="Arial" w:hAnsi="Arial" w:cs="Arial"/>
                              </w:rPr>
                              <w:t>Køberrådgiveren/Købermægleren eller det firma han er ansat i tjener – udover rådgivningshonoraret fra dig - som hovedregel penge på, at sælge dig lån og andre produkter i bestemte banker, realkreditinst</w:t>
                            </w:r>
                            <w:r>
                              <w:rPr>
                                <w:rFonts w:ascii="Arial" w:hAnsi="Arial" w:cs="Arial"/>
                              </w:rPr>
                              <w:t>itutter og forsikringsselskaber</w:t>
                            </w:r>
                            <w:r w:rsidR="00D653A7">
                              <w:rPr>
                                <w:rFonts w:ascii="Arial" w:hAnsi="Arial" w:cs="Arial"/>
                              </w:rPr>
                              <w:t>.</w:t>
                            </w:r>
                          </w:p>
                          <w:p w14:paraId="3F96C3B3" w14:textId="77777777" w:rsidR="00D653A7" w:rsidRDefault="00D653A7" w:rsidP="005303ED">
                            <w:pPr>
                              <w:pStyle w:val="Default"/>
                              <w:rPr>
                                <w:rFonts w:ascii="Arial" w:hAnsi="Arial" w:cs="Arial"/>
                              </w:rPr>
                            </w:pPr>
                          </w:p>
                          <w:p w14:paraId="15DE75A2" w14:textId="77777777" w:rsidR="005303ED" w:rsidRPr="005303ED" w:rsidRDefault="005303ED" w:rsidP="005303ED">
                            <w:pPr>
                              <w:pStyle w:val="Default"/>
                              <w:rPr>
                                <w:rFonts w:ascii="Arial" w:hAnsi="Arial" w:cs="Arial"/>
                              </w:rPr>
                            </w:pPr>
                            <w:r w:rsidRPr="005303ED">
                              <w:rPr>
                                <w:rFonts w:ascii="Arial" w:hAnsi="Arial" w:cs="Arial"/>
                                <w:b/>
                                <w:bCs/>
                              </w:rPr>
                              <w:t>JURIDISKE RÅDGIVERE</w:t>
                            </w:r>
                            <w:r>
                              <w:rPr>
                                <w:rFonts w:ascii="Arial" w:hAnsi="Arial" w:cs="Arial"/>
                                <w:b/>
                                <w:bCs/>
                              </w:rPr>
                              <w:br/>
                            </w:r>
                            <w:r w:rsidRPr="005303ED">
                              <w:rPr>
                                <w:rFonts w:ascii="Arial" w:hAnsi="Arial" w:cs="Arial"/>
                              </w:rPr>
                              <w:t>Såkaldte juridiske rådgivere behøver ikke at have nogen særlig juridisk uddannelse for at kunne kalde sig juridis</w:t>
                            </w:r>
                            <w:r w:rsidR="00D653A7">
                              <w:rPr>
                                <w:rFonts w:ascii="Arial" w:hAnsi="Arial" w:cs="Arial"/>
                              </w:rPr>
                              <w:t>k rådgiver. Benævnelsen kan der</w:t>
                            </w:r>
                            <w:r w:rsidRPr="005303ED">
                              <w:rPr>
                                <w:rFonts w:ascii="Arial" w:hAnsi="Arial" w:cs="Arial"/>
                              </w:rPr>
                              <w:t>for dække over alt fra en person stort set uden faglige kvalifikationer til en, der har uddannet sig som cand. jur. Juridiske rådgi</w:t>
                            </w:r>
                            <w:r w:rsidR="00D653A7">
                              <w:rPr>
                                <w:rFonts w:ascii="Arial" w:hAnsi="Arial" w:cs="Arial"/>
                              </w:rPr>
                              <w:t>vere har ofte sam</w:t>
                            </w:r>
                            <w:r w:rsidRPr="005303ED">
                              <w:rPr>
                                <w:rFonts w:ascii="Arial" w:hAnsi="Arial" w:cs="Arial"/>
                              </w:rPr>
                              <w:t>arbejdsaftaler, s</w:t>
                            </w:r>
                            <w:r w:rsidR="00D653A7">
                              <w:rPr>
                                <w:rFonts w:ascii="Arial" w:hAnsi="Arial" w:cs="Arial"/>
                              </w:rPr>
                              <w:t>om betyder, at de udover rådgiv</w:t>
                            </w:r>
                            <w:r w:rsidRPr="005303ED">
                              <w:rPr>
                                <w:rFonts w:ascii="Arial" w:hAnsi="Arial" w:cs="Arial"/>
                              </w:rPr>
                              <w:t>ningsho</w:t>
                            </w:r>
                            <w:r w:rsidR="00D653A7">
                              <w:rPr>
                                <w:rFonts w:ascii="Arial" w:hAnsi="Arial" w:cs="Arial"/>
                              </w:rPr>
                              <w:t xml:space="preserve">- </w:t>
                            </w:r>
                            <w:r w:rsidRPr="005303ED">
                              <w:rPr>
                                <w:rFonts w:ascii="Arial" w:hAnsi="Arial" w:cs="Arial"/>
                              </w:rPr>
                              <w:t>noraret tjener penge på at rådgive dig til at benytte bestemte banker, realkreditinstitutter og forsikringsselskaber mv.</w:t>
                            </w:r>
                          </w:p>
                          <w:p w14:paraId="125385E5" w14:textId="77777777" w:rsidR="005303ED" w:rsidRPr="003C6DE2" w:rsidRDefault="005303ED" w:rsidP="005303ED">
                            <w:pPr>
                              <w:autoSpaceDE w:val="0"/>
                              <w:autoSpaceDN w:val="0"/>
                              <w:adjustRightInd w:val="0"/>
                              <w:spacing w:after="0" w:line="240" w:lineRule="auto"/>
                              <w:rPr>
                                <w:rFonts w:ascii="Arial" w:hAnsi="Arial" w:cs="Arial"/>
                                <w:color w:val="00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6E0285" id="_x0000_s1052" type="#_x0000_t202" style="position:absolute;margin-left:212.8pt;margin-top:0;width:264pt;height:275.25pt;z-index:-2516464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" filled="f" stroked="f">
                <v:textbox>
                  <w:txbxContent>
                    <w:p w14:paraId="44F67FEF" w14:textId="77777777" w:rsidR="005303ED" w:rsidRDefault="005303ED" w:rsidP="005303ED">
                      <w:pPr>
                        <w:pStyle w:val="Default"/>
                        <w:rPr>
                          <w:rFonts w:ascii="Arial" w:hAnsi="Arial" w:cs="Arial"/>
                        </w:rPr>
                      </w:pPr>
                      <w:r w:rsidRPr="005303ED">
                        <w:rPr>
                          <w:rFonts w:ascii="Arial" w:hAnsi="Arial" w:cs="Arial"/>
                        </w:rPr>
                        <w:t>Køberrådgiveren/Købermægleren eller det firma han er ansat i tjener – udover rådgivningshonoraret fra dig - som hovedregel penge på, at sælge dig lån og andre produkter i bestemte banker, realkreditinst</w:t>
                      </w:r>
                      <w:r>
                        <w:rPr>
                          <w:rFonts w:ascii="Arial" w:hAnsi="Arial" w:cs="Arial"/>
                        </w:rPr>
                        <w:t>itutter og forsikringsselskaber</w:t>
                      </w:r>
                      <w:r w:rsidR="00D653A7">
                        <w:rPr>
                          <w:rFonts w:ascii="Arial" w:hAnsi="Arial" w:cs="Arial"/>
                        </w:rPr>
                        <w:t>.</w:t>
                      </w:r>
                    </w:p>
                    <w:p w14:paraId="3F96C3B3" w14:textId="77777777" w:rsidR="00D653A7" w:rsidRDefault="00D653A7" w:rsidP="005303ED">
                      <w:pPr>
                        <w:pStyle w:val="Default"/>
                        <w:rPr>
                          <w:rFonts w:ascii="Arial" w:hAnsi="Arial" w:cs="Arial"/>
                        </w:rPr>
                      </w:pPr>
                    </w:p>
                    <w:p w14:paraId="15DE75A2" w14:textId="77777777" w:rsidR="005303ED" w:rsidRPr="005303ED" w:rsidRDefault="005303ED" w:rsidP="005303ED">
                      <w:pPr>
                        <w:pStyle w:val="Default"/>
                        <w:rPr>
                          <w:rFonts w:ascii="Arial" w:hAnsi="Arial" w:cs="Arial"/>
                        </w:rPr>
                      </w:pPr>
                      <w:r w:rsidRPr="005303ED">
                        <w:rPr>
                          <w:rFonts w:ascii="Arial" w:hAnsi="Arial" w:cs="Arial"/>
                          <w:b/>
                          <w:bCs/>
                        </w:rPr>
                        <w:t>JURIDISKE RÅDGIVERE</w:t>
                      </w:r>
                      <w:r>
                        <w:rPr>
                          <w:rFonts w:ascii="Arial" w:hAnsi="Arial" w:cs="Arial"/>
                          <w:b/>
                          <w:bCs/>
                        </w:rPr>
                        <w:br/>
                      </w:r>
                      <w:r w:rsidRPr="005303ED">
                        <w:rPr>
                          <w:rFonts w:ascii="Arial" w:hAnsi="Arial" w:cs="Arial"/>
                        </w:rPr>
                        <w:t>Såkaldte juridiske rådgivere behøver ikke at have nogen særlig juridisk uddannelse for at kunne kalde sig juridis</w:t>
                      </w:r>
                      <w:r w:rsidR="00D653A7">
                        <w:rPr>
                          <w:rFonts w:ascii="Arial" w:hAnsi="Arial" w:cs="Arial"/>
                        </w:rPr>
                        <w:t>k rådgiver. Benævnelsen kan der</w:t>
                      </w:r>
                      <w:r w:rsidRPr="005303ED">
                        <w:rPr>
                          <w:rFonts w:ascii="Arial" w:hAnsi="Arial" w:cs="Arial"/>
                        </w:rPr>
                        <w:t>for dække over alt fra en person stort set uden faglige kvalifikationer til en, der har uddannet sig som cand. jur. Juridiske rådgi</w:t>
                      </w:r>
                      <w:r w:rsidR="00D653A7">
                        <w:rPr>
                          <w:rFonts w:ascii="Arial" w:hAnsi="Arial" w:cs="Arial"/>
                        </w:rPr>
                        <w:t>vere har ofte sam</w:t>
                      </w:r>
                      <w:r w:rsidRPr="005303ED">
                        <w:rPr>
                          <w:rFonts w:ascii="Arial" w:hAnsi="Arial" w:cs="Arial"/>
                        </w:rPr>
                        <w:t>arbejdsaftaler, s</w:t>
                      </w:r>
                      <w:r w:rsidR="00D653A7">
                        <w:rPr>
                          <w:rFonts w:ascii="Arial" w:hAnsi="Arial" w:cs="Arial"/>
                        </w:rPr>
                        <w:t>om betyder, at de udover rådgiv</w:t>
                      </w:r>
                      <w:r w:rsidRPr="005303ED">
                        <w:rPr>
                          <w:rFonts w:ascii="Arial" w:hAnsi="Arial" w:cs="Arial"/>
                        </w:rPr>
                        <w:t>ningsho</w:t>
                      </w:r>
                      <w:r w:rsidR="00D653A7">
                        <w:rPr>
                          <w:rFonts w:ascii="Arial" w:hAnsi="Arial" w:cs="Arial"/>
                        </w:rPr>
                        <w:t xml:space="preserve">- </w:t>
                      </w:r>
                      <w:r w:rsidRPr="005303ED">
                        <w:rPr>
                          <w:rFonts w:ascii="Arial" w:hAnsi="Arial" w:cs="Arial"/>
                        </w:rPr>
                        <w:t>noraret tjener penge på at rådgive dig til at benytte bestemte banker, realkreditinstitutter og forsikringsselskaber mv.</w:t>
                      </w:r>
                    </w:p>
                    <w:p w14:paraId="125385E5" w14:textId="77777777" w:rsidR="005303ED" w:rsidRPr="003C6DE2" w:rsidRDefault="005303ED" w:rsidP="005303ED">
                      <w:pPr>
                        <w:autoSpaceDE w:val="0"/>
                        <w:autoSpaceDN w:val="0"/>
                        <w:adjustRightInd w:val="0"/>
                        <w:spacing w:after="0" w:line="240" w:lineRule="auto"/>
                        <w:rPr>
                          <w:rFonts w:ascii="Arial" w:hAnsi="Arial" w:cs="Arial"/>
                          <w:color w:val="000000"/>
                          <w:sz w:val="24"/>
                          <w:szCs w:val="24"/>
                        </w:rPr>
                      </w:pPr>
                    </w:p>
                  </w:txbxContent>
                </v:textbox>
                <w10:wrap type="tight" anchorx="margin"/>
              </v:shape>
            </w:pict>
          </mc:Fallback>
        </mc:AlternateContent>
      </w:r>
    </w:p>
    <w:p w14:paraId="7002377A" w14:textId="77777777" w:rsidR="00895172" w:rsidRPr="00C31EBA" w:rsidRDefault="00895172">
      <w:pPr>
        <w:rPr>
          <w:rFonts w:ascii="Arial" w:hAnsi="Arial" w:cs="Arial"/>
          <w:sz w:val="18"/>
          <w:szCs w:val="18"/>
          <w:lang w:val="en-US"/>
        </w:rPr>
      </w:pPr>
    </w:p>
    <w:p w14:paraId="20173836" w14:textId="77777777" w:rsidR="00895172" w:rsidRPr="00C31EBA" w:rsidRDefault="00C535F1">
      <w:pPr>
        <w:rPr>
          <w:rFonts w:ascii="Arial" w:hAnsi="Arial" w:cs="Arial"/>
          <w:sz w:val="18"/>
          <w:szCs w:val="18"/>
          <w:lang w:val="en-US"/>
        </w:rPr>
      </w:pPr>
      <w:r w:rsidRPr="001D392E">
        <w:rPr>
          <w:rFonts w:ascii="Arial" w:hAnsi="Arial" w:cs="Arial"/>
          <w:noProof/>
          <w:sz w:val="18"/>
          <w:szCs w:val="18"/>
          <w:lang w:val="en-US" w:eastAsia="da-DK"/>
        </w:rPr>
        <mc:AlternateContent>
          <mc:Choice Requires="wps">
            <w:drawing>
              <wp:anchor distT="45720" distB="45720" distL="114300" distR="114300" simplePos="0" relativeHeight="251671040" behindDoc="0" locked="0" layoutInCell="1" allowOverlap="1" wp14:anchorId="7ADC4B61" wp14:editId="66F55185">
                <wp:simplePos x="0" y="0"/>
                <wp:positionH relativeFrom="column">
                  <wp:posOffset>1828800</wp:posOffset>
                </wp:positionH>
                <wp:positionV relativeFrom="paragraph">
                  <wp:posOffset>162034</wp:posOffset>
                </wp:positionV>
                <wp:extent cx="5076825" cy="3886200"/>
                <wp:effectExtent l="0" t="0" r="0" b="0"/>
                <wp:wrapSquare wrapText="bothSides"/>
                <wp:docPr id="19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3886200"/>
                        </a:xfrm>
                        <a:prstGeom prst="rect">
                          <a:avLst/>
                        </a:prstGeom>
                        <a:noFill/>
                        <a:ln w="9525">
                          <a:noFill/>
                          <a:miter lim="800000"/>
                          <a:headEnd/>
                          <a:tailEnd/>
                        </a:ln>
                      </wps:spPr>
                      <wps:txbx>
                        <w:txbxContent>
                          <w:p w14:paraId="3FE1B869" w14:textId="77777777" w:rsidR="001D392E" w:rsidRDefault="001D392E" w:rsidP="001D392E">
                            <w:pPr>
                              <w:autoSpaceDE w:val="0"/>
                              <w:autoSpaceDN w:val="0"/>
                              <w:adjustRightInd w:val="0"/>
                              <w:spacing w:after="0" w:line="240" w:lineRule="auto"/>
                              <w:rPr>
                                <w:rFonts w:ascii="Arial" w:hAnsi="Arial" w:cs="Arial"/>
                                <w:b/>
                                <w:bCs/>
                                <w:color w:val="FFFFFF" w:themeColor="background1"/>
                                <w:sz w:val="24"/>
                                <w:szCs w:val="24"/>
                              </w:rPr>
                            </w:pPr>
                            <w:r w:rsidRPr="001D392E">
                              <w:rPr>
                                <w:rFonts w:ascii="Arial" w:hAnsi="Arial" w:cs="Arial"/>
                                <w:b/>
                                <w:bCs/>
                                <w:color w:val="FFFFFF" w:themeColor="background1"/>
                                <w:sz w:val="24"/>
                                <w:szCs w:val="24"/>
                              </w:rPr>
                              <w:t>CERTIFICERET DANSK BOLIGADVOKAT</w:t>
                            </w:r>
                          </w:p>
                          <w:p w14:paraId="516C70D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certificeret Dansk BOLIGadvokat rådgiver dig 100 pct. uafhængigt om alt det, der er relevant for dig i en bolighandel fra start til slut dvs. lige fra boligens pris, vilkårene for handlen til finansieringsmulighederne og berigtigelse/skøde.</w:t>
                            </w:r>
                          </w:p>
                          <w:p w14:paraId="4831694E"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2AA1AB94"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Medlemmer af Danske BOLIGadvokater er</w:t>
                            </w:r>
                            <w:r w:rsidR="00731D55">
                              <w:rPr>
                                <w:rFonts w:ascii="Arial" w:hAnsi="Arial" w:cs="Arial"/>
                                <w:color w:val="FFFFFF" w:themeColor="background1"/>
                                <w:sz w:val="24"/>
                                <w:szCs w:val="24"/>
                              </w:rPr>
                              <w:t xml:space="preserve"> ubetinget din mand og 100% uaf</w:t>
                            </w:r>
                            <w:r w:rsidRPr="001D392E">
                              <w:rPr>
                                <w:rFonts w:ascii="Arial" w:hAnsi="Arial" w:cs="Arial"/>
                                <w:color w:val="FFFFFF" w:themeColor="background1"/>
                                <w:sz w:val="24"/>
                                <w:szCs w:val="24"/>
                              </w:rPr>
                              <w:t>hængig af samtlige andre rådgivere, firmaer mv. i din bolighandel. Din Danske BOLIGadvokat må IKKE modtage bonus, honorar, provision eller nogen form for betaling fra andre end dig. Det er din sikkerhed for, at din Danske BOLIGadvokat rådgiver med udgangspunkt i hvad han eller hun mener tjener dig bedst.</w:t>
                            </w:r>
                          </w:p>
                          <w:p w14:paraId="1740293B"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137A757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Dansk BOLIGadvokat er ansvarsforsikret og har forpligtet sig til hvert år at deltage 1-2 dage i efteruddannelse inden for boligområdet. En Dansk BOL</w:t>
                            </w:r>
                            <w:r w:rsidR="00731D55">
                              <w:rPr>
                                <w:rFonts w:ascii="Arial" w:hAnsi="Arial" w:cs="Arial"/>
                                <w:color w:val="FFFFFF" w:themeColor="background1"/>
                                <w:sz w:val="24"/>
                                <w:szCs w:val="24"/>
                              </w:rPr>
                              <w:t>IG</w:t>
                            </w:r>
                            <w:r w:rsidRPr="001D392E">
                              <w:rPr>
                                <w:rFonts w:ascii="Arial" w:hAnsi="Arial" w:cs="Arial"/>
                                <w:color w:val="FFFFFF" w:themeColor="background1"/>
                                <w:sz w:val="24"/>
                                <w:szCs w:val="24"/>
                              </w:rPr>
                              <w:t>advokat bliver kontrolleret af en auditor og af et kontrol</w:t>
                            </w:r>
                            <w:r w:rsidR="00731D55">
                              <w:rPr>
                                <w:rFonts w:ascii="Arial" w:hAnsi="Arial" w:cs="Arial"/>
                                <w:color w:val="FFFFFF" w:themeColor="background1"/>
                                <w:sz w:val="24"/>
                                <w:szCs w:val="24"/>
                              </w:rPr>
                              <w:t>- udvalg, hvor Forbruger</w:t>
                            </w:r>
                            <w:r w:rsidRPr="001D392E">
                              <w:rPr>
                                <w:rFonts w:ascii="Arial" w:hAnsi="Arial" w:cs="Arial"/>
                                <w:color w:val="FFFFFF" w:themeColor="background1"/>
                                <w:sz w:val="24"/>
                                <w:szCs w:val="24"/>
                              </w:rPr>
                              <w:t>rådet sidder med ved bordet. Og så er en Dansk BOLIGadvokat certificeret i bolighandel og mister sin certificering, hvis uafhængigheden, uddannelsen eller kontrollen tilsidesættes.</w:t>
                            </w:r>
                          </w:p>
                          <w:p w14:paraId="5BF8C5BF"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71C70BB9" w14:textId="77777777" w:rsidR="001D392E" w:rsidRP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b/>
                                <w:bCs/>
                                <w:i/>
                                <w:iCs/>
                                <w:color w:val="FFFFFF" w:themeColor="background1"/>
                                <w:sz w:val="24"/>
                                <w:szCs w:val="24"/>
                              </w:rPr>
                              <w:t>Det er din sikkerhed for en tryg og sikker bolighandel</w:t>
                            </w:r>
                            <w:r w:rsidRPr="001D392E">
                              <w:rPr>
                                <w:rFonts w:ascii="Arial" w:hAnsi="Arial" w:cs="Arial"/>
                                <w:color w:val="FFFFFF" w:themeColor="background1"/>
                                <w:sz w:val="24"/>
                                <w:szCs w:val="24"/>
                              </w:rPr>
                              <w:t xml:space="preserve"> </w:t>
                            </w:r>
                          </w:p>
                          <w:p w14:paraId="7C19A227" w14:textId="77777777" w:rsidR="001D392E" w:rsidRDefault="001D39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DC4B61" id="_x0000_s1053" type="#_x0000_t202" style="position:absolute;margin-left:2in;margin-top:12.75pt;width:399.75pt;height:306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" filled="f" stroked="f">
                <v:textbox>
                  <w:txbxContent>
                    <w:p w14:paraId="3FE1B869" w14:textId="77777777" w:rsidR="001D392E" w:rsidRDefault="001D392E" w:rsidP="001D392E">
                      <w:pPr>
                        <w:autoSpaceDE w:val="0"/>
                        <w:autoSpaceDN w:val="0"/>
                        <w:adjustRightInd w:val="0"/>
                        <w:spacing w:after="0" w:line="240" w:lineRule="auto"/>
                        <w:rPr>
                          <w:rFonts w:ascii="Arial" w:hAnsi="Arial" w:cs="Arial"/>
                          <w:b/>
                          <w:bCs/>
                          <w:color w:val="FFFFFF" w:themeColor="background1"/>
                          <w:sz w:val="24"/>
                          <w:szCs w:val="24"/>
                        </w:rPr>
                      </w:pPr>
                      <w:r w:rsidRPr="001D392E">
                        <w:rPr>
                          <w:rFonts w:ascii="Arial" w:hAnsi="Arial" w:cs="Arial"/>
                          <w:b/>
                          <w:bCs/>
                          <w:color w:val="FFFFFF" w:themeColor="background1"/>
                          <w:sz w:val="24"/>
                          <w:szCs w:val="24"/>
                        </w:rPr>
                        <w:t>CERTIFICERET DANSK BOLIGADVOKAT</w:t>
                      </w:r>
                    </w:p>
                    <w:p w14:paraId="516C70D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certificeret Dansk BOLIGadvokat rådgiver dig 100 pct. uafhængigt om alt det, der er relevant for dig i en bolighandel fra start til slut dvs. lige fra boligens pris, vilkårene for handlen til finansieringsmulighederne og berigtigelse/skøde.</w:t>
                      </w:r>
                    </w:p>
                    <w:p w14:paraId="4831694E"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2AA1AB94"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Medlemmer af Danske BOLIGadvokater er</w:t>
                      </w:r>
                      <w:r w:rsidR="00731D55">
                        <w:rPr>
                          <w:rFonts w:ascii="Arial" w:hAnsi="Arial" w:cs="Arial"/>
                          <w:color w:val="FFFFFF" w:themeColor="background1"/>
                          <w:sz w:val="24"/>
                          <w:szCs w:val="24"/>
                        </w:rPr>
                        <w:t xml:space="preserve"> ubetinget din mand og 100% uaf</w:t>
                      </w:r>
                      <w:r w:rsidRPr="001D392E">
                        <w:rPr>
                          <w:rFonts w:ascii="Arial" w:hAnsi="Arial" w:cs="Arial"/>
                          <w:color w:val="FFFFFF" w:themeColor="background1"/>
                          <w:sz w:val="24"/>
                          <w:szCs w:val="24"/>
                        </w:rPr>
                        <w:t>hængig af samtlige andre rådgivere, firmaer mv. i din bolighandel. Din Danske BOLIGadvokat må IKKE modtage bonus, honorar, provision eller nogen form for betaling fra andre end dig. Det er din sikkerhed for, at din Danske BOLIGadvokat rådgiver med udgangspunkt i hvad han eller hun mener tjener dig bedst.</w:t>
                      </w:r>
                    </w:p>
                    <w:p w14:paraId="1740293B"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137A757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Dansk BOLIGadvokat er ansvarsforsikret og har forpligtet sig til hvert år at deltage 1-2 dage i efteruddannelse inden for boligområdet. En Dansk BOL</w:t>
                      </w:r>
                      <w:r w:rsidR="00731D55">
                        <w:rPr>
                          <w:rFonts w:ascii="Arial" w:hAnsi="Arial" w:cs="Arial"/>
                          <w:color w:val="FFFFFF" w:themeColor="background1"/>
                          <w:sz w:val="24"/>
                          <w:szCs w:val="24"/>
                        </w:rPr>
                        <w:t>IG</w:t>
                      </w:r>
                      <w:r w:rsidRPr="001D392E">
                        <w:rPr>
                          <w:rFonts w:ascii="Arial" w:hAnsi="Arial" w:cs="Arial"/>
                          <w:color w:val="FFFFFF" w:themeColor="background1"/>
                          <w:sz w:val="24"/>
                          <w:szCs w:val="24"/>
                        </w:rPr>
                        <w:t>advokat bliver kontrolleret af en auditor og af et kontrol</w:t>
                      </w:r>
                      <w:r w:rsidR="00731D55">
                        <w:rPr>
                          <w:rFonts w:ascii="Arial" w:hAnsi="Arial" w:cs="Arial"/>
                          <w:color w:val="FFFFFF" w:themeColor="background1"/>
                          <w:sz w:val="24"/>
                          <w:szCs w:val="24"/>
                        </w:rPr>
                        <w:t>- udvalg, hvor Forbruger</w:t>
                      </w:r>
                      <w:r w:rsidRPr="001D392E">
                        <w:rPr>
                          <w:rFonts w:ascii="Arial" w:hAnsi="Arial" w:cs="Arial"/>
                          <w:color w:val="FFFFFF" w:themeColor="background1"/>
                          <w:sz w:val="24"/>
                          <w:szCs w:val="24"/>
                        </w:rPr>
                        <w:t>rådet sidder med ved bordet. Og så er en Dansk BOLIGadvokat certificeret i bolighandel og mister sin certificering, hvis uafhængigheden, uddannelsen eller kontrollen tilsidesættes.</w:t>
                      </w:r>
                    </w:p>
                    <w:p w14:paraId="5BF8C5BF"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71C70BB9" w14:textId="77777777" w:rsidR="001D392E" w:rsidRP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b/>
                          <w:bCs/>
                          <w:i/>
                          <w:iCs/>
                          <w:color w:val="FFFFFF" w:themeColor="background1"/>
                          <w:sz w:val="24"/>
                          <w:szCs w:val="24"/>
                        </w:rPr>
                        <w:t>Det er din sikkerhed for en tryg og sikker bolighandel</w:t>
                      </w:r>
                      <w:r w:rsidRPr="001D392E">
                        <w:rPr>
                          <w:rFonts w:ascii="Arial" w:hAnsi="Arial" w:cs="Arial"/>
                          <w:color w:val="FFFFFF" w:themeColor="background1"/>
                          <w:sz w:val="24"/>
                          <w:szCs w:val="24"/>
                        </w:rPr>
                        <w:t xml:space="preserve"> </w:t>
                      </w:r>
                    </w:p>
                    <w:p w14:paraId="7C19A227" w14:textId="77777777" w:rsidR="001D392E" w:rsidRDefault="001D392E"/>
                  </w:txbxContent>
                </v:textbox>
                <w10:wrap type="square"/>
              </v:shape>
            </w:pict>
          </mc:Fallback>
        </mc:AlternateContent>
      </w:r>
    </w:p>
    <w:p w14:paraId="35D430E1" w14:textId="327B4DF7" w:rsidR="00895172" w:rsidRPr="00C31EBA" w:rsidRDefault="00DD42D2">
      <w:pPr>
        <w:rPr>
          <w:rFonts w:ascii="Arial" w:hAnsi="Arial" w:cs="Arial"/>
          <w:sz w:val="18"/>
          <w:szCs w:val="18"/>
          <w:lang w:val="en-US"/>
        </w:rPr>
      </w:pPr>
      <w:r>
        <w:rPr>
          <w:rFonts w:ascii="Arial" w:hAnsi="Arial" w:cs="Arial"/>
          <w:noProof/>
          <w:sz w:val="18"/>
          <w:szCs w:val="18"/>
          <w:lang w:val="en-US" w:eastAsia="da-DK"/>
        </w:rPr>
        <w:drawing>
          <wp:anchor distT="0" distB="0" distL="114300" distR="114300" simplePos="0" relativeHeight="251642368" behindDoc="1" locked="0" layoutInCell="0" allowOverlap="1" wp14:anchorId="302448CB" wp14:editId="5EF45071">
            <wp:simplePos x="0" y="0"/>
            <wp:positionH relativeFrom="page">
              <wp:posOffset>-110359</wp:posOffset>
            </wp:positionH>
            <wp:positionV relativeFrom="paragraph">
              <wp:posOffset>-637431</wp:posOffset>
            </wp:positionV>
            <wp:extent cx="7656195" cy="6002655"/>
            <wp:effectExtent l="0" t="0" r="1905" b="0"/>
            <wp:wrapNone/>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4.wmf"/>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56195" cy="6002655"/>
                    </a:xfrm>
                    <a:prstGeom prst="rect">
                      <a:avLst/>
                    </a:prstGeom>
                  </pic:spPr>
                </pic:pic>
              </a:graphicData>
            </a:graphic>
            <wp14:sizeRelH relativeFrom="margin">
              <wp14:pctWidth>0</wp14:pctWidth>
            </wp14:sizeRelH>
            <wp14:sizeRelV relativeFrom="margin">
              <wp14:pctHeight>0</wp14:pctHeight>
            </wp14:sizeRelV>
          </wp:anchor>
        </w:drawing>
      </w:r>
    </w:p>
    <w:p w14:paraId="28640999" w14:textId="77777777" w:rsidR="00895172" w:rsidRDefault="00895172">
      <w:pPr>
        <w:rPr>
          <w:rFonts w:ascii="Arial" w:hAnsi="Arial" w:cs="Arial"/>
          <w:sz w:val="18"/>
          <w:szCs w:val="18"/>
          <w:lang w:val="en-US"/>
        </w:rPr>
      </w:pPr>
    </w:p>
    <w:p w14:paraId="20D0EE9A" w14:textId="77777777" w:rsidR="005303ED" w:rsidRDefault="005303ED">
      <w:pPr>
        <w:rPr>
          <w:rFonts w:ascii="Arial" w:hAnsi="Arial" w:cs="Arial"/>
          <w:sz w:val="18"/>
          <w:szCs w:val="18"/>
          <w:lang w:val="en-US"/>
        </w:rPr>
      </w:pPr>
    </w:p>
    <w:p w14:paraId="0A5E5062" w14:textId="77777777" w:rsidR="005303ED" w:rsidRDefault="005303ED">
      <w:pPr>
        <w:rPr>
          <w:rFonts w:ascii="Arial" w:hAnsi="Arial" w:cs="Arial"/>
          <w:sz w:val="18"/>
          <w:szCs w:val="18"/>
          <w:lang w:val="en-US"/>
        </w:rPr>
      </w:pPr>
    </w:p>
    <w:p w14:paraId="5F3E692F" w14:textId="77777777" w:rsidR="005303ED" w:rsidRDefault="005303ED">
      <w:pPr>
        <w:rPr>
          <w:rFonts w:ascii="Arial" w:hAnsi="Arial" w:cs="Arial"/>
          <w:sz w:val="18"/>
          <w:szCs w:val="18"/>
          <w:lang w:val="en-US"/>
        </w:rPr>
      </w:pPr>
    </w:p>
    <w:p w14:paraId="78562901" w14:textId="77777777" w:rsidR="005303ED" w:rsidRDefault="005303ED">
      <w:pPr>
        <w:rPr>
          <w:rFonts w:ascii="Arial" w:hAnsi="Arial" w:cs="Arial"/>
          <w:sz w:val="18"/>
          <w:szCs w:val="18"/>
          <w:lang w:val="en-US"/>
        </w:rPr>
      </w:pPr>
    </w:p>
    <w:p w14:paraId="1C701203" w14:textId="77777777" w:rsidR="005303ED" w:rsidRDefault="005303ED">
      <w:pPr>
        <w:rPr>
          <w:rFonts w:ascii="Arial" w:hAnsi="Arial" w:cs="Arial"/>
          <w:sz w:val="18"/>
          <w:szCs w:val="18"/>
          <w:lang w:val="en-US"/>
        </w:rPr>
      </w:pPr>
    </w:p>
    <w:p w14:paraId="126FC04E" w14:textId="77777777" w:rsidR="005303ED" w:rsidRDefault="005303ED">
      <w:pPr>
        <w:rPr>
          <w:rFonts w:ascii="Arial" w:hAnsi="Arial" w:cs="Arial"/>
          <w:sz w:val="18"/>
          <w:szCs w:val="18"/>
          <w:lang w:val="en-US"/>
        </w:rPr>
      </w:pPr>
    </w:p>
    <w:p w14:paraId="64312130" w14:textId="77777777" w:rsidR="005303ED" w:rsidRDefault="005303ED">
      <w:pPr>
        <w:rPr>
          <w:rFonts w:ascii="Arial" w:hAnsi="Arial" w:cs="Arial"/>
          <w:sz w:val="18"/>
          <w:szCs w:val="18"/>
          <w:lang w:val="en-US"/>
        </w:rPr>
      </w:pPr>
    </w:p>
    <w:p w14:paraId="4BD318C3" w14:textId="77777777" w:rsidR="005303ED" w:rsidRDefault="005303ED">
      <w:pPr>
        <w:rPr>
          <w:rFonts w:ascii="Arial" w:hAnsi="Arial" w:cs="Arial"/>
          <w:sz w:val="18"/>
          <w:szCs w:val="18"/>
          <w:lang w:val="en-US"/>
        </w:rPr>
      </w:pPr>
    </w:p>
    <w:p w14:paraId="7C69C102" w14:textId="77777777" w:rsidR="005303ED" w:rsidRDefault="005303ED">
      <w:pPr>
        <w:rPr>
          <w:rFonts w:ascii="Arial" w:hAnsi="Arial" w:cs="Arial"/>
          <w:sz w:val="18"/>
          <w:szCs w:val="18"/>
          <w:lang w:val="en-US"/>
        </w:rPr>
      </w:pPr>
    </w:p>
    <w:p w14:paraId="001E7792" w14:textId="77777777" w:rsidR="005303ED" w:rsidRDefault="005303ED">
      <w:pPr>
        <w:rPr>
          <w:rFonts w:ascii="Arial" w:hAnsi="Arial" w:cs="Arial"/>
          <w:sz w:val="18"/>
          <w:szCs w:val="18"/>
          <w:lang w:val="en-US"/>
        </w:rPr>
      </w:pPr>
    </w:p>
    <w:p w14:paraId="2BDDC9AC" w14:textId="77777777" w:rsidR="005303ED" w:rsidRDefault="005303ED">
      <w:pPr>
        <w:rPr>
          <w:rFonts w:ascii="Arial" w:hAnsi="Arial" w:cs="Arial"/>
          <w:sz w:val="18"/>
          <w:szCs w:val="18"/>
          <w:lang w:val="en-US"/>
        </w:rPr>
      </w:pPr>
    </w:p>
    <w:p w14:paraId="768E96B6" w14:textId="77777777" w:rsidR="005303ED" w:rsidRDefault="005303ED">
      <w:pPr>
        <w:rPr>
          <w:rFonts w:ascii="Arial" w:hAnsi="Arial" w:cs="Arial"/>
          <w:sz w:val="18"/>
          <w:szCs w:val="18"/>
          <w:lang w:val="en-US"/>
        </w:rPr>
      </w:pPr>
    </w:p>
    <w:p w14:paraId="5738BA6E" w14:textId="77777777" w:rsidR="000C3CFA" w:rsidRDefault="000C3CFA">
      <w:pPr>
        <w:rPr>
          <w:rFonts w:ascii="Arial" w:hAnsi="Arial" w:cs="Arial"/>
          <w:sz w:val="18"/>
          <w:szCs w:val="18"/>
          <w:lang w:val="en-US"/>
        </w:rPr>
      </w:pPr>
    </w:p>
    <w:p w14:paraId="3654E09C" w14:textId="77777777" w:rsidR="00C535F1" w:rsidRDefault="00C535F1">
      <w:pPr>
        <w:rPr>
          <w:rFonts w:ascii="Arial" w:hAnsi="Arial" w:cs="Arial"/>
          <w:sz w:val="18"/>
          <w:szCs w:val="18"/>
          <w:lang w:val="en-US"/>
        </w:rPr>
        <w:sectPr w:rsidR="00C535F1" w:rsidSect="000C3CFA">
          <w:type w:val="continuous"/>
          <w:pgSz w:w="11906" w:h="16838"/>
          <w:pgMar w:top="720" w:right="720" w:bottom="720" w:left="720" w:header="708" w:footer="708" w:gutter="0"/>
          <w:cols w:space="708"/>
          <w:docGrid w:linePitch="360"/>
        </w:sectPr>
      </w:pPr>
    </w:p>
    <w:p w14:paraId="7139818F" w14:textId="77777777" w:rsidR="000C3CFA" w:rsidRDefault="000C3CFA">
      <w:pPr>
        <w:rPr>
          <w:rFonts w:ascii="Arial" w:hAnsi="Arial" w:cs="Arial"/>
          <w:sz w:val="18"/>
          <w:szCs w:val="18"/>
          <w:lang w:val="en-US"/>
        </w:rPr>
      </w:pPr>
    </w:p>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8D46D1" w:rsidRPr="00C334AE" w14:paraId="40BB2482" w14:textId="77777777" w:rsidTr="00047F46">
        <w:trPr>
          <w:trHeight w:hRule="exact" w:val="1418"/>
        </w:trPr>
        <w:tc>
          <w:tcPr>
            <w:tcW w:w="5461" w:type="dxa"/>
            <w:tcMar>
              <w:left w:w="0" w:type="dxa"/>
            </w:tcMar>
          </w:tcPr>
          <w:p w14:paraId="1429336C" w14:textId="77777777" w:rsidR="007A7D30" w:rsidRPr="007874B7" w:rsidRDefault="007A7D30" w:rsidP="007A7D30">
            <w:pPr>
              <w:rPr>
                <w:rFonts w:ascii="Arial" w:hAnsi="Arial" w:cs="Arial"/>
                <w:b/>
                <w:bCs/>
              </w:rPr>
            </w:pPr>
            <w:r w:rsidRPr="007874B7">
              <w:rPr>
                <w:rFonts w:ascii="Arial" w:hAnsi="Arial" w:cs="Arial"/>
                <w:b/>
                <w:bCs/>
              </w:rPr>
              <w:t>Advokatfirmaet Svendsen Haslev</w:t>
            </w:r>
          </w:p>
          <w:p w14:paraId="0BA6630C" w14:textId="77777777" w:rsidR="007A7D30" w:rsidRPr="007874B7" w:rsidRDefault="007A7D30" w:rsidP="007A7D30">
            <w:pPr>
              <w:rPr>
                <w:rFonts w:ascii="Arial" w:hAnsi="Arial" w:cs="Arial"/>
              </w:rPr>
            </w:pPr>
            <w:r w:rsidRPr="007874B7">
              <w:rPr>
                <w:rFonts w:ascii="Arial" w:hAnsi="Arial" w:cs="Arial"/>
              </w:rPr>
              <w:t>Jernbanegade 24</w:t>
            </w:r>
            <w:r w:rsidRPr="007874B7">
              <w:rPr>
                <w:rFonts w:ascii="Arial" w:hAnsi="Arial" w:cs="Arial"/>
              </w:rPr>
              <w:br/>
              <w:t>4690 Haslev</w:t>
            </w:r>
          </w:p>
          <w:p w14:paraId="462C3054" w14:textId="24AB58FE" w:rsidR="008D46D1" w:rsidRPr="007B4F94" w:rsidRDefault="008D46D1" w:rsidP="00097772">
            <w:pPr>
              <w:rPr>
                <w:rFonts w:ascii="Arial" w:hAnsi="Arial" w:cs="Arial"/>
              </w:rPr>
            </w:pPr>
          </w:p>
        </w:tc>
        <w:tc>
          <w:tcPr>
            <w:tcW w:w="4995" w:type="dxa"/>
            <w:tcMar>
              <w:left w:w="0" w:type="dxa"/>
            </w:tcMar>
          </w:tcPr>
          <w:p w14:paraId="2846D737" w14:textId="02C3C7D3" w:rsidR="008D46D1" w:rsidRPr="00C334AE" w:rsidRDefault="008D46D1" w:rsidP="008D3FC4">
            <w:pPr>
              <w:jc w:val="right"/>
              <w:rPr>
                <w:rFonts w:ascii="Arial" w:hAnsi="Arial" w:cs="Arial"/>
                <w:b/>
              </w:rPr>
            </w:pPr>
            <w:r>
              <w:rPr>
                <w:rFonts w:ascii="Arial" w:hAnsi="Arial" w:cs="Arial"/>
                <w:noProof/>
                <w:sz w:val="18"/>
                <w:szCs w:val="18"/>
                <w:lang w:val="en-US" w:eastAsia="da-DK"/>
              </w:rPr>
              <mc:AlternateContent>
                <mc:Choice Requires="wps">
                  <w:drawing>
                    <wp:anchor distT="0" distB="0" distL="114300" distR="114300" simplePos="0" relativeHeight="251639296" behindDoc="1" locked="0" layoutInCell="1" allowOverlap="1" wp14:anchorId="1A882044" wp14:editId="734A8753">
                      <wp:simplePos x="0" y="0"/>
                      <wp:positionH relativeFrom="margin">
                        <wp:posOffset>907415</wp:posOffset>
                      </wp:positionH>
                      <wp:positionV relativeFrom="paragraph">
                        <wp:posOffset>-72390</wp:posOffset>
                      </wp:positionV>
                      <wp:extent cx="2354400" cy="1094400"/>
                      <wp:effectExtent l="0" t="0" r="8255" b="0"/>
                      <wp:wrapNone/>
                      <wp:docPr id="4" name="Rektangel 4"/>
                      <wp:cNvGraphicFramePr/>
                      <a:graphic xmlns:a="http://schemas.openxmlformats.org/drawingml/2006/main">
                        <a:graphicData uri="http://schemas.microsoft.com/office/word/2010/wordprocessingShape">
                          <wps:wsp>
                            <wps:cNvSpPr/>
                            <wps:spPr>
                              <a:xfrm>
                                <a:off x="0" y="0"/>
                                <a:ext cx="2354400" cy="1094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A7C9EC" id="Rektangel 4" o:spid="_x0000_s1026" style="position:absolute;margin-left:71.45pt;margin-top:-5.7pt;width:185.4pt;height:86.15pt;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" fillcolor="white [3212]" stroked="f" strokeweight="1pt">
                      <w10:wrap anchorx="margin"/>
                    </v:rect>
                  </w:pict>
                </mc:Fallback>
              </mc:AlternateContent>
            </w:r>
            <w:r w:rsidR="00E92DC5" w:rsidRPr="00946C20">
              <w:rPr>
                <w:noProof/>
              </w:rPr>
              <w:drawing>
                <wp:inline distT="0" distB="0" distL="0" distR="0" wp14:anchorId="2BD5933D" wp14:editId="3B7E5DBC">
                  <wp:extent cx="1765935" cy="607779"/>
                  <wp:effectExtent l="0" t="0" r="5715" b="1905"/>
                  <wp:docPr id="136432180"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494920" name=""/>
                          <pic:cNvPicPr/>
                        </pic:nvPicPr>
                        <pic:blipFill>
                          <a:blip r:embed="rId5"/>
                          <a:stretch>
                            <a:fillRect/>
                          </a:stretch>
                        </pic:blipFill>
                        <pic:spPr>
                          <a:xfrm>
                            <a:off x="0" y="0"/>
                            <a:ext cx="1794884" cy="617742"/>
                          </a:xfrm>
                          <a:prstGeom prst="rect">
                            <a:avLst/>
                          </a:prstGeom>
                        </pic:spPr>
                      </pic:pic>
                    </a:graphicData>
                  </a:graphic>
                </wp:inline>
              </w:drawing>
            </w:r>
          </w:p>
        </w:tc>
      </w:tr>
    </w:tbl>
    <w:p w14:paraId="66746CA9" w14:textId="77777777" w:rsidR="000C3CFA" w:rsidRDefault="000C3CFA" w:rsidP="00225C54">
      <w:pPr>
        <w:spacing w:after="0" w:line="240" w:lineRule="auto"/>
        <w:rPr>
          <w:rFonts w:ascii="Arial" w:hAnsi="Arial" w:cs="Arial"/>
          <w:sz w:val="18"/>
          <w:szCs w:val="18"/>
          <w:lang w:val="en-US"/>
        </w:rPr>
        <w:sectPr w:rsidR="000C3CFA" w:rsidSect="000C3CFA">
          <w:type w:val="continuous"/>
          <w:pgSz w:w="11906" w:h="16838"/>
          <w:pgMar w:top="720" w:right="720" w:bottom="720" w:left="720" w:header="708" w:footer="708" w:gutter="0"/>
          <w:cols w:space="708"/>
          <w:formProt w:val="0"/>
          <w:docGrid w:linePitch="360"/>
        </w:sectPr>
      </w:pPr>
    </w:p>
    <w:p w14:paraId="1EAF72FA" w14:textId="77777777" w:rsidR="00ED5BDA" w:rsidRDefault="00A76094" w:rsidP="00225C54">
      <w:pPr>
        <w:spacing w:after="0" w:line="240" w:lineRule="auto"/>
        <w:rPr>
          <w:rFonts w:ascii="Arial" w:hAnsi="Arial" w:cs="Arial"/>
          <w:sz w:val="18"/>
          <w:szCs w:val="18"/>
          <w:lang w:val="en-US"/>
        </w:rPr>
      </w:pPr>
      <w:r>
        <w:rPr>
          <w:rFonts w:ascii="Arial" w:hAnsi="Arial" w:cs="Arial"/>
          <w:noProof/>
          <w:sz w:val="18"/>
          <w:szCs w:val="18"/>
          <w:lang w:val="en-US" w:eastAsia="da-DK"/>
        </w:rPr>
        <w:lastRenderedPageBreak/>
        <w:drawing>
          <wp:inline distT="0" distB="0" distL="0" distR="0" wp14:anchorId="7254E903" wp14:editId="3E7C0FE7">
            <wp:extent cx="3193256" cy="934467"/>
            <wp:effectExtent l="0" t="0" r="7620" b="0"/>
            <wp:docPr id="201" name="Billed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tjek din råd.wmf"/>
                    <pic:cNvPicPr/>
                  </pic:nvPicPr>
                  <pic:blipFill>
                    <a:blip r:embed="rId9">
                      <a:extLst>
                        <a:ext uri="{28A0092B-C50C-407E-A947-70E740481C1C}">
                          <a14:useLocalDpi xmlns:a14="http://schemas.microsoft.com/office/drawing/2010/main" val="0"/>
                        </a:ext>
                      </a:extLst>
                    </a:blip>
                    <a:stretch>
                      <a:fillRect/>
                    </a:stretch>
                  </pic:blipFill>
                  <pic:spPr>
                    <a:xfrm>
                      <a:off x="0" y="0"/>
                      <a:ext cx="3193256" cy="934467"/>
                    </a:xfrm>
                    <a:prstGeom prst="rect">
                      <a:avLst/>
                    </a:prstGeom>
                  </pic:spPr>
                </pic:pic>
              </a:graphicData>
            </a:graphic>
          </wp:inline>
        </w:drawing>
      </w:r>
    </w:p>
    <w:p w14:paraId="4BDA9AAA" w14:textId="77777777" w:rsidR="005303ED" w:rsidRDefault="005303ED" w:rsidP="00225C54">
      <w:pPr>
        <w:spacing w:after="0" w:line="240" w:lineRule="auto"/>
        <w:rPr>
          <w:rFonts w:ascii="Arial" w:hAnsi="Arial" w:cs="Arial"/>
          <w:sz w:val="18"/>
          <w:szCs w:val="18"/>
          <w:lang w:val="en-US"/>
        </w:rPr>
      </w:pPr>
    </w:p>
    <w:tbl>
      <w:tblPr>
        <w:tblStyle w:val="Tabel-Gitter"/>
        <w:tblW w:w="0" w:type="auto"/>
        <w:tblCellMar>
          <w:top w:w="113" w:type="dxa"/>
          <w:bottom w:w="113" w:type="dxa"/>
        </w:tblCellMar>
        <w:tblLook w:val="04A0" w:firstRow="1" w:lastRow="0" w:firstColumn="1" w:lastColumn="0" w:noHBand="0" w:noVBand="1"/>
      </w:tblPr>
      <w:tblGrid>
        <w:gridCol w:w="3681"/>
        <w:gridCol w:w="3969"/>
        <w:gridCol w:w="2806"/>
      </w:tblGrid>
      <w:tr w:rsidR="00A76094" w:rsidRPr="00EC01AE" w14:paraId="297E68F8" w14:textId="77777777" w:rsidTr="007A539F">
        <w:tc>
          <w:tcPr>
            <w:tcW w:w="3681" w:type="dxa"/>
            <w:shd w:val="clear" w:color="auto" w:fill="E30613"/>
          </w:tcPr>
          <w:p w14:paraId="1C6C4E4A" w14:textId="77777777" w:rsidR="00A76094" w:rsidRPr="00EC01AE" w:rsidRDefault="00A76094">
            <w:pPr>
              <w:rPr>
                <w:rFonts w:ascii="Arial" w:hAnsi="Arial" w:cs="Arial"/>
                <w:lang w:val="en-US"/>
              </w:rPr>
            </w:pPr>
          </w:p>
        </w:tc>
        <w:tc>
          <w:tcPr>
            <w:tcW w:w="3969" w:type="dxa"/>
            <w:shd w:val="clear" w:color="auto" w:fill="E30613"/>
          </w:tcPr>
          <w:p w14:paraId="02044142" w14:textId="77777777" w:rsidR="00225C54" w:rsidRPr="00225C54" w:rsidRDefault="00225C54" w:rsidP="00225C54">
            <w:pPr>
              <w:autoSpaceDE w:val="0"/>
              <w:autoSpaceDN w:val="0"/>
              <w:adjustRightInd w:val="0"/>
              <w:rPr>
                <w:rFonts w:ascii="Arial" w:hAnsi="Arial" w:cs="Arial"/>
                <w:color w:val="000000"/>
              </w:rPr>
            </w:pPr>
          </w:p>
          <w:p w14:paraId="78482251" w14:textId="77777777" w:rsidR="00225C54" w:rsidRPr="00225C54" w:rsidRDefault="00225C54" w:rsidP="00225C54">
            <w:pPr>
              <w:autoSpaceDE w:val="0"/>
              <w:autoSpaceDN w:val="0"/>
              <w:adjustRightInd w:val="0"/>
              <w:jc w:val="center"/>
              <w:rPr>
                <w:rFonts w:ascii="Arial" w:hAnsi="Arial" w:cs="Arial"/>
                <w:color w:val="000000"/>
              </w:rPr>
            </w:pPr>
            <w:r w:rsidRPr="00225C54">
              <w:rPr>
                <w:rFonts w:ascii="Arial" w:hAnsi="Arial" w:cs="Arial"/>
                <w:b/>
                <w:bCs/>
                <w:color w:val="FFFFFF" w:themeColor="background1"/>
              </w:rPr>
              <w:t>Cer</w:t>
            </w:r>
            <w:r w:rsidRPr="00EC01AE">
              <w:rPr>
                <w:rFonts w:ascii="Arial" w:hAnsi="Arial" w:cs="Arial"/>
                <w:b/>
                <w:bCs/>
                <w:color w:val="FFFFFF" w:themeColor="background1"/>
              </w:rPr>
              <w:t>tificeret Dansk BOLIGadvokat</w:t>
            </w:r>
          </w:p>
          <w:p w14:paraId="0259771E" w14:textId="77777777" w:rsidR="00A76094" w:rsidRPr="00EC01AE" w:rsidRDefault="00A76094" w:rsidP="00225C54">
            <w:pPr>
              <w:jc w:val="center"/>
              <w:rPr>
                <w:rFonts w:ascii="Arial" w:hAnsi="Arial" w:cs="Arial"/>
                <w:lang w:val="en-US"/>
              </w:rPr>
            </w:pPr>
          </w:p>
        </w:tc>
        <w:tc>
          <w:tcPr>
            <w:tcW w:w="2806" w:type="dxa"/>
            <w:shd w:val="clear" w:color="auto" w:fill="E30613"/>
          </w:tcPr>
          <w:p w14:paraId="3D3B5D7D" w14:textId="77777777" w:rsidR="00A76094" w:rsidRPr="00EC01AE" w:rsidRDefault="00225C54" w:rsidP="00225C54">
            <w:pPr>
              <w:autoSpaceDE w:val="0"/>
              <w:autoSpaceDN w:val="0"/>
              <w:adjustRightInd w:val="0"/>
              <w:jc w:val="center"/>
              <w:rPr>
                <w:rFonts w:ascii="Arial" w:hAnsi="Arial" w:cs="Arial"/>
              </w:rPr>
            </w:pPr>
            <w:r w:rsidRPr="00EC01AE">
              <w:rPr>
                <w:rFonts w:ascii="Arial" w:hAnsi="Arial" w:cs="Arial"/>
                <w:b/>
                <w:color w:val="FFFFFF" w:themeColor="background1"/>
              </w:rPr>
              <w:t>T</w:t>
            </w:r>
            <w:r w:rsidRPr="00225C54">
              <w:rPr>
                <w:rFonts w:ascii="Arial" w:hAnsi="Arial" w:cs="Arial"/>
                <w:b/>
                <w:bCs/>
                <w:color w:val="FFFFFF" w:themeColor="background1"/>
              </w:rPr>
              <w:t>jek din rådgiver</w:t>
            </w:r>
            <w:r w:rsidRPr="00EC01AE">
              <w:rPr>
                <w:rFonts w:ascii="Arial" w:hAnsi="Arial" w:cs="Arial"/>
                <w:b/>
                <w:bCs/>
                <w:color w:val="FFFFFF" w:themeColor="background1"/>
              </w:rPr>
              <w:br/>
            </w:r>
            <w:r w:rsidRPr="00225C54">
              <w:rPr>
                <w:rFonts w:ascii="Arial" w:hAnsi="Arial" w:cs="Arial"/>
                <w:b/>
                <w:bCs/>
                <w:color w:val="FFFFFF" w:themeColor="background1"/>
              </w:rPr>
              <w:t>– sæt kryds</w:t>
            </w:r>
          </w:p>
        </w:tc>
      </w:tr>
      <w:tr w:rsidR="00A76094" w:rsidRPr="00EC01AE" w14:paraId="68CA5CD5" w14:textId="77777777" w:rsidTr="007A539F">
        <w:tc>
          <w:tcPr>
            <w:tcW w:w="3681" w:type="dxa"/>
          </w:tcPr>
          <w:p w14:paraId="718DB36E" w14:textId="77777777" w:rsidR="00A76094" w:rsidRPr="00EC01AE" w:rsidRDefault="00225C54" w:rsidP="00225C54">
            <w:pPr>
              <w:autoSpaceDE w:val="0"/>
              <w:autoSpaceDN w:val="0"/>
              <w:adjustRightInd w:val="0"/>
              <w:rPr>
                <w:rFonts w:ascii="Arial" w:hAnsi="Arial" w:cs="Arial"/>
              </w:rPr>
            </w:pPr>
            <w:r w:rsidRPr="00225C54">
              <w:rPr>
                <w:rFonts w:ascii="Arial" w:hAnsi="Arial" w:cs="Arial"/>
                <w:color w:val="000000"/>
              </w:rPr>
              <w:t>Gratis og uforpligtende formøde for af</w:t>
            </w:r>
            <w:r w:rsidRPr="00EC01AE">
              <w:rPr>
                <w:rFonts w:ascii="Arial" w:hAnsi="Arial" w:cs="Arial"/>
                <w:color w:val="000000"/>
              </w:rPr>
              <w:t>dækning af dit rådgivningsbehov</w:t>
            </w:r>
          </w:p>
        </w:tc>
        <w:tc>
          <w:tcPr>
            <w:tcW w:w="3969" w:type="dxa"/>
          </w:tcPr>
          <w:p w14:paraId="64296BC9" w14:textId="77777777" w:rsidR="00A76094" w:rsidRPr="00EC01AE" w:rsidRDefault="00225C54">
            <w:pPr>
              <w:rPr>
                <w:rFonts w:ascii="Arial" w:hAnsi="Arial" w:cs="Arial"/>
              </w:rPr>
            </w:pPr>
            <w:r w:rsidRPr="00EC01AE">
              <w:rPr>
                <w:rFonts w:ascii="Arial" w:hAnsi="Arial" w:cs="Arial"/>
              </w:rPr>
              <w:t>JA</w:t>
            </w:r>
          </w:p>
        </w:tc>
        <w:tc>
          <w:tcPr>
            <w:tcW w:w="2806" w:type="dxa"/>
          </w:tcPr>
          <w:p w14:paraId="2418DC5B" w14:textId="77777777" w:rsidR="00A76094" w:rsidRPr="00EC01AE" w:rsidRDefault="00A76094">
            <w:pPr>
              <w:rPr>
                <w:rFonts w:ascii="Arial" w:hAnsi="Arial" w:cs="Arial"/>
              </w:rPr>
            </w:pPr>
          </w:p>
        </w:tc>
      </w:tr>
      <w:tr w:rsidR="00A76094" w:rsidRPr="00EC01AE" w14:paraId="12610A24" w14:textId="77777777" w:rsidTr="007A539F">
        <w:tc>
          <w:tcPr>
            <w:tcW w:w="3681" w:type="dxa"/>
          </w:tcPr>
          <w:p w14:paraId="3658460D" w14:textId="77777777" w:rsidR="00A76094" w:rsidRPr="00EC01AE" w:rsidRDefault="00225C54">
            <w:pPr>
              <w:rPr>
                <w:rFonts w:ascii="Arial" w:hAnsi="Arial" w:cs="Arial"/>
              </w:rPr>
            </w:pPr>
            <w:r w:rsidRPr="00EC01AE">
              <w:rPr>
                <w:rFonts w:ascii="Arial" w:hAnsi="Arial" w:cs="Arial"/>
              </w:rPr>
              <w:t>Aftalt pris inden sagen påbegyndes</w:t>
            </w:r>
          </w:p>
        </w:tc>
        <w:tc>
          <w:tcPr>
            <w:tcW w:w="3969" w:type="dxa"/>
          </w:tcPr>
          <w:p w14:paraId="73841F0F" w14:textId="77777777" w:rsidR="00A76094" w:rsidRPr="00EC01AE" w:rsidRDefault="00EC01AE">
            <w:pPr>
              <w:rPr>
                <w:rFonts w:ascii="Arial" w:hAnsi="Arial" w:cs="Arial"/>
              </w:rPr>
            </w:pPr>
            <w:r w:rsidRPr="00EC01AE">
              <w:rPr>
                <w:rFonts w:ascii="Arial" w:hAnsi="Arial" w:cs="Arial"/>
              </w:rPr>
              <w:t>JA</w:t>
            </w:r>
          </w:p>
        </w:tc>
        <w:tc>
          <w:tcPr>
            <w:tcW w:w="2806" w:type="dxa"/>
          </w:tcPr>
          <w:p w14:paraId="2EA88773" w14:textId="77777777" w:rsidR="00A76094" w:rsidRPr="00EC01AE" w:rsidRDefault="00A76094">
            <w:pPr>
              <w:rPr>
                <w:rFonts w:ascii="Arial" w:hAnsi="Arial" w:cs="Arial"/>
              </w:rPr>
            </w:pPr>
          </w:p>
        </w:tc>
      </w:tr>
      <w:tr w:rsidR="00A76094" w:rsidRPr="00EC01AE" w14:paraId="24031EFE" w14:textId="77777777" w:rsidTr="007A539F">
        <w:tc>
          <w:tcPr>
            <w:tcW w:w="3681" w:type="dxa"/>
          </w:tcPr>
          <w:p w14:paraId="2FCEC5DF" w14:textId="77777777" w:rsidR="00A76094" w:rsidRPr="00EC01AE" w:rsidRDefault="00EC01AE">
            <w:pPr>
              <w:rPr>
                <w:rFonts w:ascii="Arial" w:hAnsi="Arial" w:cs="Arial"/>
              </w:rPr>
            </w:pPr>
            <w:r w:rsidRPr="00EC01AE">
              <w:rPr>
                <w:rFonts w:ascii="Arial" w:hAnsi="Arial" w:cs="Arial"/>
              </w:rPr>
              <w:t>Solid juridisk rådgivning</w:t>
            </w:r>
          </w:p>
        </w:tc>
        <w:tc>
          <w:tcPr>
            <w:tcW w:w="3969" w:type="dxa"/>
          </w:tcPr>
          <w:p w14:paraId="2A89B7BB" w14:textId="77777777" w:rsidR="00A76094" w:rsidRPr="00EC01AE" w:rsidRDefault="00EC01AE">
            <w:pPr>
              <w:rPr>
                <w:rFonts w:ascii="Arial" w:hAnsi="Arial" w:cs="Arial"/>
              </w:rPr>
            </w:pPr>
            <w:r w:rsidRPr="00EC01AE">
              <w:rPr>
                <w:rFonts w:ascii="Arial" w:hAnsi="Arial" w:cs="Arial"/>
              </w:rPr>
              <w:t>JA, er cand.jur. og advokat</w:t>
            </w:r>
          </w:p>
        </w:tc>
        <w:tc>
          <w:tcPr>
            <w:tcW w:w="2806" w:type="dxa"/>
          </w:tcPr>
          <w:p w14:paraId="005A51DC" w14:textId="77777777" w:rsidR="00A76094" w:rsidRPr="00EC01AE" w:rsidRDefault="00A76094">
            <w:pPr>
              <w:rPr>
                <w:rFonts w:ascii="Arial" w:hAnsi="Arial" w:cs="Arial"/>
              </w:rPr>
            </w:pPr>
          </w:p>
        </w:tc>
      </w:tr>
      <w:tr w:rsidR="00A76094" w:rsidRPr="00EC01AE" w14:paraId="1185B774" w14:textId="77777777" w:rsidTr="007A539F">
        <w:tc>
          <w:tcPr>
            <w:tcW w:w="3681" w:type="dxa"/>
          </w:tcPr>
          <w:p w14:paraId="26C8C759" w14:textId="77777777" w:rsidR="00A76094" w:rsidRPr="00EC01AE" w:rsidRDefault="00EC01AE">
            <w:pPr>
              <w:rPr>
                <w:rFonts w:ascii="Arial" w:hAnsi="Arial" w:cs="Arial"/>
              </w:rPr>
            </w:pPr>
            <w:r w:rsidRPr="00EC01AE">
              <w:rPr>
                <w:rFonts w:ascii="Arial" w:hAnsi="Arial" w:cs="Arial"/>
              </w:rPr>
              <w:t>Specialiseret inden for</w:t>
            </w:r>
            <w:r w:rsidRPr="00EC01AE">
              <w:rPr>
                <w:rFonts w:ascii="Arial" w:hAnsi="Arial" w:cs="Arial"/>
              </w:rPr>
              <w:br/>
              <w:t>boligrådgivning</w:t>
            </w:r>
          </w:p>
        </w:tc>
        <w:tc>
          <w:tcPr>
            <w:tcW w:w="3969" w:type="dxa"/>
          </w:tcPr>
          <w:p w14:paraId="7F9477B9" w14:textId="77777777" w:rsidR="00A76094" w:rsidRPr="00EC01AE" w:rsidRDefault="00EC01AE">
            <w:pPr>
              <w:rPr>
                <w:rFonts w:ascii="Arial" w:hAnsi="Arial" w:cs="Arial"/>
              </w:rPr>
            </w:pPr>
            <w:r w:rsidRPr="00EC01AE">
              <w:rPr>
                <w:rFonts w:ascii="Arial" w:hAnsi="Arial" w:cs="Arial"/>
              </w:rPr>
              <w:t>JA, skal løbende efteruddanne sig</w:t>
            </w:r>
            <w:r w:rsidRPr="00EC01AE">
              <w:rPr>
                <w:rFonts w:ascii="Arial" w:hAnsi="Arial" w:cs="Arial"/>
              </w:rPr>
              <w:br/>
              <w:t>inden for fast ejendom 1-2 dage årligt</w:t>
            </w:r>
          </w:p>
        </w:tc>
        <w:tc>
          <w:tcPr>
            <w:tcW w:w="2806" w:type="dxa"/>
          </w:tcPr>
          <w:p w14:paraId="7DC1DE9A" w14:textId="77777777" w:rsidR="00A76094" w:rsidRPr="00EC01AE" w:rsidRDefault="00A76094">
            <w:pPr>
              <w:rPr>
                <w:rFonts w:ascii="Arial" w:hAnsi="Arial" w:cs="Arial"/>
              </w:rPr>
            </w:pPr>
          </w:p>
        </w:tc>
      </w:tr>
      <w:tr w:rsidR="00A76094" w:rsidRPr="00EC01AE" w14:paraId="38D498B7" w14:textId="77777777" w:rsidTr="007A539F">
        <w:tc>
          <w:tcPr>
            <w:tcW w:w="3681" w:type="dxa"/>
          </w:tcPr>
          <w:p w14:paraId="51DB9A35" w14:textId="77777777" w:rsidR="00A76094" w:rsidRPr="00EC01AE" w:rsidRDefault="00456E24">
            <w:pPr>
              <w:rPr>
                <w:rFonts w:ascii="Arial" w:hAnsi="Arial" w:cs="Arial"/>
              </w:rPr>
            </w:pPr>
            <w:r w:rsidRPr="00456E24">
              <w:rPr>
                <w:rFonts w:ascii="Arial" w:hAnsi="Arial" w:cs="Arial"/>
              </w:rPr>
              <w:t>100 pct. uafhængig rådgivning</w:t>
            </w:r>
          </w:p>
        </w:tc>
        <w:tc>
          <w:tcPr>
            <w:tcW w:w="3969" w:type="dxa"/>
          </w:tcPr>
          <w:p w14:paraId="70B7BE84" w14:textId="77777777" w:rsidR="00A76094" w:rsidRPr="00EC01AE" w:rsidRDefault="00456E24">
            <w:pPr>
              <w:rPr>
                <w:rFonts w:ascii="Arial" w:hAnsi="Arial" w:cs="Arial"/>
              </w:rPr>
            </w:pPr>
            <w:r w:rsidRPr="00456E24">
              <w:rPr>
                <w:rFonts w:ascii="Arial" w:hAnsi="Arial" w:cs="Arial"/>
              </w:rPr>
              <w:t>JA, må ikke modtage provision o.l. fra</w:t>
            </w:r>
            <w:r>
              <w:rPr>
                <w:rFonts w:ascii="Arial" w:hAnsi="Arial" w:cs="Arial"/>
              </w:rPr>
              <w:br/>
            </w:r>
            <w:r w:rsidRPr="00456E24">
              <w:rPr>
                <w:rFonts w:ascii="Arial" w:hAnsi="Arial" w:cs="Arial"/>
              </w:rPr>
              <w:t>ex. kreditforeninger, banker, forsik</w:t>
            </w:r>
            <w:r>
              <w:rPr>
                <w:rFonts w:ascii="Arial" w:hAnsi="Arial" w:cs="Arial"/>
              </w:rPr>
              <w:t>-</w:t>
            </w:r>
            <w:r>
              <w:rPr>
                <w:rFonts w:ascii="Arial" w:hAnsi="Arial" w:cs="Arial"/>
              </w:rPr>
              <w:br/>
            </w:r>
            <w:r w:rsidRPr="00456E24">
              <w:rPr>
                <w:rFonts w:ascii="Arial" w:hAnsi="Arial" w:cs="Arial"/>
              </w:rPr>
              <w:t>ringsselskaber, mæglere.</w:t>
            </w:r>
          </w:p>
        </w:tc>
        <w:tc>
          <w:tcPr>
            <w:tcW w:w="2806" w:type="dxa"/>
          </w:tcPr>
          <w:p w14:paraId="5414B0EF" w14:textId="77777777" w:rsidR="00A76094" w:rsidRPr="00EC01AE" w:rsidRDefault="00A76094">
            <w:pPr>
              <w:rPr>
                <w:rFonts w:ascii="Arial" w:hAnsi="Arial" w:cs="Arial"/>
              </w:rPr>
            </w:pPr>
          </w:p>
        </w:tc>
      </w:tr>
      <w:tr w:rsidR="00A76094" w:rsidRPr="00EC01AE" w14:paraId="7E0B1A0A" w14:textId="77777777" w:rsidTr="007A539F">
        <w:tc>
          <w:tcPr>
            <w:tcW w:w="3681" w:type="dxa"/>
          </w:tcPr>
          <w:p w14:paraId="4EF380CB" w14:textId="77777777" w:rsidR="00A76094" w:rsidRPr="00EC01AE" w:rsidRDefault="00456E24">
            <w:pPr>
              <w:rPr>
                <w:rFonts w:ascii="Arial" w:hAnsi="Arial" w:cs="Arial"/>
              </w:rPr>
            </w:pPr>
            <w:r w:rsidRPr="00456E24">
              <w:rPr>
                <w:rFonts w:ascii="Arial" w:hAnsi="Arial" w:cs="Arial"/>
              </w:rPr>
              <w:t>Etiske regler for rådgivning samt</w:t>
            </w:r>
            <w:r>
              <w:rPr>
                <w:rFonts w:ascii="Arial" w:hAnsi="Arial" w:cs="Arial"/>
              </w:rPr>
              <w:br/>
            </w:r>
            <w:r w:rsidRPr="00456E24">
              <w:rPr>
                <w:rFonts w:ascii="Arial" w:hAnsi="Arial" w:cs="Arial"/>
              </w:rPr>
              <w:t>kontrol heraf</w:t>
            </w:r>
          </w:p>
        </w:tc>
        <w:tc>
          <w:tcPr>
            <w:tcW w:w="3969" w:type="dxa"/>
          </w:tcPr>
          <w:p w14:paraId="6EA0BD31" w14:textId="77777777" w:rsidR="00A76094" w:rsidRPr="00EC01AE" w:rsidRDefault="00456E24">
            <w:pPr>
              <w:rPr>
                <w:rFonts w:ascii="Arial" w:hAnsi="Arial" w:cs="Arial"/>
              </w:rPr>
            </w:pPr>
            <w:r w:rsidRPr="00456E24">
              <w:rPr>
                <w:rFonts w:ascii="Arial" w:hAnsi="Arial" w:cs="Arial"/>
              </w:rPr>
              <w:t>JA, etiske regler udarbejdet af Forbru</w:t>
            </w:r>
            <w:r>
              <w:rPr>
                <w:rFonts w:ascii="Arial" w:hAnsi="Arial" w:cs="Arial"/>
              </w:rPr>
              <w:t>-</w:t>
            </w:r>
            <w:r>
              <w:rPr>
                <w:rFonts w:ascii="Arial" w:hAnsi="Arial" w:cs="Arial"/>
              </w:rPr>
              <w:br/>
            </w:r>
            <w:r w:rsidRPr="00456E24">
              <w:rPr>
                <w:rFonts w:ascii="Arial" w:hAnsi="Arial" w:cs="Arial"/>
              </w:rPr>
              <w:t>gerrådet og Advokatsamfundet. Kon</w:t>
            </w:r>
            <w:r>
              <w:rPr>
                <w:rFonts w:ascii="Arial" w:hAnsi="Arial" w:cs="Arial"/>
              </w:rPr>
              <w:t>-</w:t>
            </w:r>
            <w:r>
              <w:rPr>
                <w:rFonts w:ascii="Arial" w:hAnsi="Arial" w:cs="Arial"/>
              </w:rPr>
              <w:br/>
            </w:r>
            <w:r w:rsidRPr="00456E24">
              <w:rPr>
                <w:rFonts w:ascii="Arial" w:hAnsi="Arial" w:cs="Arial"/>
              </w:rPr>
              <w:t>trolleres og overvåges af et Kontrolud</w:t>
            </w:r>
            <w:r>
              <w:rPr>
                <w:rFonts w:ascii="Arial" w:hAnsi="Arial" w:cs="Arial"/>
              </w:rPr>
              <w:t>-</w:t>
            </w:r>
            <w:r>
              <w:rPr>
                <w:rFonts w:ascii="Arial" w:hAnsi="Arial" w:cs="Arial"/>
              </w:rPr>
              <w:br/>
            </w:r>
            <w:r w:rsidRPr="00456E24">
              <w:rPr>
                <w:rFonts w:ascii="Arial" w:hAnsi="Arial" w:cs="Arial"/>
              </w:rPr>
              <w:t>valg, hvor Forbrugerrådet har sæde</w:t>
            </w:r>
          </w:p>
        </w:tc>
        <w:tc>
          <w:tcPr>
            <w:tcW w:w="2806" w:type="dxa"/>
          </w:tcPr>
          <w:p w14:paraId="2786EBA6" w14:textId="77777777" w:rsidR="00A76094" w:rsidRPr="00EC01AE" w:rsidRDefault="00A76094">
            <w:pPr>
              <w:rPr>
                <w:rFonts w:ascii="Arial" w:hAnsi="Arial" w:cs="Arial"/>
              </w:rPr>
            </w:pPr>
          </w:p>
        </w:tc>
      </w:tr>
      <w:tr w:rsidR="00A76094" w:rsidRPr="00EC01AE" w14:paraId="59B8A51D" w14:textId="77777777" w:rsidTr="007A539F">
        <w:tc>
          <w:tcPr>
            <w:tcW w:w="3681" w:type="dxa"/>
          </w:tcPr>
          <w:p w14:paraId="0AF2F091" w14:textId="77777777" w:rsidR="00A76094" w:rsidRPr="00EC01AE" w:rsidRDefault="00456E24">
            <w:pPr>
              <w:rPr>
                <w:rFonts w:ascii="Arial" w:hAnsi="Arial" w:cs="Arial"/>
              </w:rPr>
            </w:pPr>
            <w:r w:rsidRPr="00456E24">
              <w:rPr>
                <w:rFonts w:ascii="Arial" w:hAnsi="Arial" w:cs="Arial"/>
              </w:rPr>
              <w:t>Ansvarsforsikring</w:t>
            </w:r>
          </w:p>
        </w:tc>
        <w:tc>
          <w:tcPr>
            <w:tcW w:w="3969" w:type="dxa"/>
          </w:tcPr>
          <w:p w14:paraId="250392C4" w14:textId="77777777" w:rsidR="00A76094" w:rsidRPr="00EC01AE" w:rsidRDefault="00456E24">
            <w:pPr>
              <w:rPr>
                <w:rFonts w:ascii="Arial" w:hAnsi="Arial" w:cs="Arial"/>
              </w:rPr>
            </w:pPr>
            <w:r w:rsidRPr="00456E24">
              <w:rPr>
                <w:rFonts w:ascii="Arial" w:hAnsi="Arial" w:cs="Arial"/>
              </w:rPr>
              <w:t>JA, advokatansvarsforsikring</w:t>
            </w:r>
          </w:p>
        </w:tc>
        <w:tc>
          <w:tcPr>
            <w:tcW w:w="2806" w:type="dxa"/>
          </w:tcPr>
          <w:p w14:paraId="15222380" w14:textId="77777777" w:rsidR="00A76094" w:rsidRPr="00EC01AE" w:rsidRDefault="00A76094">
            <w:pPr>
              <w:rPr>
                <w:rFonts w:ascii="Arial" w:hAnsi="Arial" w:cs="Arial"/>
              </w:rPr>
            </w:pPr>
          </w:p>
        </w:tc>
      </w:tr>
      <w:tr w:rsidR="00456E24" w:rsidRPr="00EC01AE" w14:paraId="639E1293" w14:textId="77777777" w:rsidTr="007A539F">
        <w:tc>
          <w:tcPr>
            <w:tcW w:w="3681" w:type="dxa"/>
          </w:tcPr>
          <w:p w14:paraId="1BA32B8B" w14:textId="77777777" w:rsidR="00456E24" w:rsidRPr="00EC01AE" w:rsidRDefault="00ED5BDA">
            <w:pPr>
              <w:rPr>
                <w:rFonts w:ascii="Arial" w:hAnsi="Arial" w:cs="Arial"/>
              </w:rPr>
            </w:pPr>
            <w:r w:rsidRPr="00ED5BDA">
              <w:rPr>
                <w:rFonts w:ascii="Arial" w:hAnsi="Arial" w:cs="Arial"/>
              </w:rPr>
              <w:t>Koncepter for rådgivning</w:t>
            </w:r>
          </w:p>
        </w:tc>
        <w:tc>
          <w:tcPr>
            <w:tcW w:w="3969" w:type="dxa"/>
          </w:tcPr>
          <w:p w14:paraId="5DCA3D73" w14:textId="77777777" w:rsidR="00456E24" w:rsidRPr="00EC01AE" w:rsidRDefault="00ED5BDA">
            <w:pPr>
              <w:rPr>
                <w:rFonts w:ascii="Arial" w:hAnsi="Arial" w:cs="Arial"/>
              </w:rPr>
            </w:pPr>
            <w:r>
              <w:rPr>
                <w:rFonts w:ascii="Arial" w:hAnsi="Arial" w:cs="Arial"/>
              </w:rPr>
              <w:t>JA</w:t>
            </w:r>
          </w:p>
        </w:tc>
        <w:tc>
          <w:tcPr>
            <w:tcW w:w="2806" w:type="dxa"/>
          </w:tcPr>
          <w:p w14:paraId="32A44955" w14:textId="77777777" w:rsidR="00456E24" w:rsidRPr="00EC01AE" w:rsidRDefault="00456E24">
            <w:pPr>
              <w:rPr>
                <w:rFonts w:ascii="Arial" w:hAnsi="Arial" w:cs="Arial"/>
              </w:rPr>
            </w:pPr>
          </w:p>
        </w:tc>
      </w:tr>
      <w:tr w:rsidR="00456E24" w:rsidRPr="00EC01AE" w14:paraId="3DA5918A" w14:textId="77777777" w:rsidTr="007A539F">
        <w:tc>
          <w:tcPr>
            <w:tcW w:w="3681" w:type="dxa"/>
          </w:tcPr>
          <w:p w14:paraId="423B834B" w14:textId="77777777" w:rsidR="00ED5BDA" w:rsidRPr="00ED5BDA" w:rsidRDefault="00ED5BDA" w:rsidP="00ED5BDA">
            <w:pPr>
              <w:pStyle w:val="Default"/>
              <w:rPr>
                <w:rFonts w:ascii="Arial" w:hAnsi="Arial" w:cs="Arial"/>
                <w:sz w:val="22"/>
                <w:szCs w:val="22"/>
              </w:rPr>
            </w:pPr>
            <w:r w:rsidRPr="00ED5BDA">
              <w:rPr>
                <w:rFonts w:ascii="Arial" w:hAnsi="Arial" w:cs="Arial"/>
                <w:sz w:val="22"/>
                <w:szCs w:val="22"/>
              </w:rPr>
              <w:t>Garanti for at der ikke opstår</w:t>
            </w:r>
            <w:r w:rsidRPr="00ED5BDA">
              <w:rPr>
                <w:rFonts w:ascii="Arial" w:hAnsi="Arial" w:cs="Arial"/>
                <w:sz w:val="22"/>
                <w:szCs w:val="22"/>
              </w:rPr>
              <w:br/>
              <w:t xml:space="preserve">interessekonflikt </w:t>
            </w:r>
          </w:p>
          <w:p w14:paraId="0028B1B0" w14:textId="77777777" w:rsidR="00456E24" w:rsidRPr="00EC01AE" w:rsidRDefault="00456E24">
            <w:pPr>
              <w:rPr>
                <w:rFonts w:ascii="Arial" w:hAnsi="Arial" w:cs="Arial"/>
              </w:rPr>
            </w:pPr>
          </w:p>
        </w:tc>
        <w:tc>
          <w:tcPr>
            <w:tcW w:w="3969" w:type="dxa"/>
          </w:tcPr>
          <w:p w14:paraId="34354D75" w14:textId="77777777" w:rsidR="00ED5BDA" w:rsidRPr="00ED5BDA" w:rsidRDefault="00ED5BDA" w:rsidP="00ED5BDA">
            <w:pPr>
              <w:pStyle w:val="Default"/>
              <w:rPr>
                <w:rFonts w:ascii="Arial" w:hAnsi="Arial" w:cs="Arial"/>
                <w:sz w:val="22"/>
                <w:szCs w:val="22"/>
              </w:rPr>
            </w:pPr>
            <w:r w:rsidRPr="00ED5BDA">
              <w:rPr>
                <w:rFonts w:ascii="Arial" w:hAnsi="Arial" w:cs="Arial"/>
                <w:sz w:val="22"/>
                <w:szCs w:val="22"/>
              </w:rPr>
              <w:t>JA, er underlagt interessekonflikt-reg-ler, som bl.a. betyder, at hverken den Danske BOLIGadvokat eller hans firma må rådgive køber og sælger i samme handel.</w:t>
            </w:r>
          </w:p>
          <w:p w14:paraId="7BE954E6" w14:textId="77777777" w:rsidR="00456E24" w:rsidRPr="00EC01AE" w:rsidRDefault="00456E24">
            <w:pPr>
              <w:rPr>
                <w:rFonts w:ascii="Arial" w:hAnsi="Arial" w:cs="Arial"/>
              </w:rPr>
            </w:pPr>
          </w:p>
        </w:tc>
        <w:tc>
          <w:tcPr>
            <w:tcW w:w="2806" w:type="dxa"/>
          </w:tcPr>
          <w:p w14:paraId="416AEA26" w14:textId="77777777" w:rsidR="00456E24" w:rsidRPr="00EC01AE" w:rsidRDefault="00456E24">
            <w:pPr>
              <w:rPr>
                <w:rFonts w:ascii="Arial" w:hAnsi="Arial" w:cs="Arial"/>
              </w:rPr>
            </w:pPr>
          </w:p>
        </w:tc>
      </w:tr>
      <w:tr w:rsidR="00456E24" w:rsidRPr="00EC01AE" w14:paraId="68461497" w14:textId="77777777" w:rsidTr="007A539F">
        <w:tc>
          <w:tcPr>
            <w:tcW w:w="3681" w:type="dxa"/>
          </w:tcPr>
          <w:p w14:paraId="13CD3DE4" w14:textId="77777777" w:rsidR="00456E24" w:rsidRPr="00EC01AE" w:rsidRDefault="00ED5BDA">
            <w:pPr>
              <w:rPr>
                <w:rFonts w:ascii="Arial" w:hAnsi="Arial" w:cs="Arial"/>
              </w:rPr>
            </w:pPr>
            <w:r w:rsidRPr="00ED5BDA">
              <w:rPr>
                <w:rFonts w:ascii="Arial" w:hAnsi="Arial" w:cs="Arial"/>
              </w:rPr>
              <w:t>Tjener rådgiveren på at sælge andre</w:t>
            </w:r>
            <w:r>
              <w:rPr>
                <w:rFonts w:ascii="Arial" w:hAnsi="Arial" w:cs="Arial"/>
              </w:rPr>
              <w:t xml:space="preserve"> </w:t>
            </w:r>
            <w:r w:rsidRPr="00ED5BDA">
              <w:rPr>
                <w:rFonts w:ascii="Arial" w:hAnsi="Arial" w:cs="Arial"/>
              </w:rPr>
              <w:t>produkter (lån, forsikringer ol.) til dig</w:t>
            </w:r>
          </w:p>
        </w:tc>
        <w:tc>
          <w:tcPr>
            <w:tcW w:w="3969" w:type="dxa"/>
          </w:tcPr>
          <w:p w14:paraId="43CC16BD" w14:textId="77777777" w:rsidR="00456E24" w:rsidRPr="00EC01AE" w:rsidRDefault="00ED5BDA">
            <w:pPr>
              <w:rPr>
                <w:rFonts w:ascii="Arial" w:hAnsi="Arial" w:cs="Arial"/>
              </w:rPr>
            </w:pPr>
            <w:r>
              <w:rPr>
                <w:rFonts w:ascii="Arial" w:hAnsi="Arial" w:cs="Arial"/>
              </w:rPr>
              <w:t>NEJ</w:t>
            </w:r>
          </w:p>
        </w:tc>
        <w:tc>
          <w:tcPr>
            <w:tcW w:w="2806" w:type="dxa"/>
          </w:tcPr>
          <w:p w14:paraId="0791325F" w14:textId="77777777" w:rsidR="00456E24" w:rsidRPr="00EC01AE" w:rsidRDefault="00456E24">
            <w:pPr>
              <w:rPr>
                <w:rFonts w:ascii="Arial" w:hAnsi="Arial" w:cs="Arial"/>
              </w:rPr>
            </w:pPr>
          </w:p>
        </w:tc>
      </w:tr>
      <w:tr w:rsidR="00456E24" w:rsidRPr="00EC01AE" w14:paraId="0EE7BEAF" w14:textId="77777777" w:rsidTr="007A539F">
        <w:tc>
          <w:tcPr>
            <w:tcW w:w="3681" w:type="dxa"/>
          </w:tcPr>
          <w:p w14:paraId="6390D9E4" w14:textId="77777777" w:rsidR="00456E24" w:rsidRPr="00EC01AE" w:rsidRDefault="00ED5BDA">
            <w:pPr>
              <w:rPr>
                <w:rFonts w:ascii="Arial" w:hAnsi="Arial" w:cs="Arial"/>
              </w:rPr>
            </w:pPr>
            <w:r w:rsidRPr="00ED5BDA">
              <w:rPr>
                <w:rFonts w:ascii="Arial" w:hAnsi="Arial" w:cs="Arial"/>
              </w:rPr>
              <w:t>Rådgiver om testamente, ægtepagt</w:t>
            </w:r>
            <w:r>
              <w:rPr>
                <w:rFonts w:ascii="Arial" w:hAnsi="Arial" w:cs="Arial"/>
              </w:rPr>
              <w:br/>
            </w:r>
            <w:r w:rsidRPr="00ED5BDA">
              <w:rPr>
                <w:rFonts w:ascii="Arial" w:hAnsi="Arial" w:cs="Arial"/>
              </w:rPr>
              <w:t>og samejeoverenskomst</w:t>
            </w:r>
          </w:p>
        </w:tc>
        <w:tc>
          <w:tcPr>
            <w:tcW w:w="3969" w:type="dxa"/>
          </w:tcPr>
          <w:p w14:paraId="4703F564" w14:textId="77777777" w:rsidR="00456E24" w:rsidRPr="00EC01AE" w:rsidRDefault="00ED5BDA">
            <w:pPr>
              <w:rPr>
                <w:rFonts w:ascii="Arial" w:hAnsi="Arial" w:cs="Arial"/>
              </w:rPr>
            </w:pPr>
            <w:r>
              <w:rPr>
                <w:rFonts w:ascii="Arial" w:hAnsi="Arial" w:cs="Arial"/>
              </w:rPr>
              <w:t>JA</w:t>
            </w:r>
          </w:p>
        </w:tc>
        <w:tc>
          <w:tcPr>
            <w:tcW w:w="2806" w:type="dxa"/>
          </w:tcPr>
          <w:p w14:paraId="7DE9D6F0" w14:textId="77777777" w:rsidR="00456E24" w:rsidRPr="00EC01AE" w:rsidRDefault="00456E24">
            <w:pPr>
              <w:rPr>
                <w:rFonts w:ascii="Arial" w:hAnsi="Arial" w:cs="Arial"/>
              </w:rPr>
            </w:pPr>
          </w:p>
        </w:tc>
      </w:tr>
      <w:tr w:rsidR="00456E24" w:rsidRPr="00EC01AE" w14:paraId="7D350309" w14:textId="77777777" w:rsidTr="007A539F">
        <w:tc>
          <w:tcPr>
            <w:tcW w:w="3681" w:type="dxa"/>
          </w:tcPr>
          <w:p w14:paraId="6B8AFF09" w14:textId="77777777" w:rsidR="00456E24" w:rsidRPr="00EC01AE" w:rsidRDefault="00ED5BDA">
            <w:pPr>
              <w:rPr>
                <w:rFonts w:ascii="Arial" w:hAnsi="Arial" w:cs="Arial"/>
              </w:rPr>
            </w:pPr>
            <w:r w:rsidRPr="00ED5BDA">
              <w:rPr>
                <w:rFonts w:ascii="Arial" w:hAnsi="Arial" w:cs="Arial"/>
              </w:rPr>
              <w:t>Andet af relevans for dig?</w:t>
            </w:r>
          </w:p>
        </w:tc>
        <w:tc>
          <w:tcPr>
            <w:tcW w:w="3969" w:type="dxa"/>
          </w:tcPr>
          <w:p w14:paraId="4E66F6B4" w14:textId="77777777" w:rsidR="00456E24" w:rsidRPr="00EC01AE" w:rsidRDefault="00456E24">
            <w:pPr>
              <w:rPr>
                <w:rFonts w:ascii="Arial" w:hAnsi="Arial" w:cs="Arial"/>
              </w:rPr>
            </w:pPr>
          </w:p>
        </w:tc>
        <w:tc>
          <w:tcPr>
            <w:tcW w:w="2806" w:type="dxa"/>
          </w:tcPr>
          <w:p w14:paraId="5F1329BC" w14:textId="77777777" w:rsidR="00456E24" w:rsidRPr="00EC01AE" w:rsidRDefault="00456E24">
            <w:pPr>
              <w:rPr>
                <w:rFonts w:ascii="Arial" w:hAnsi="Arial" w:cs="Arial"/>
              </w:rPr>
            </w:pPr>
          </w:p>
        </w:tc>
      </w:tr>
    </w:tbl>
    <w:p w14:paraId="75C26621" w14:textId="77777777" w:rsidR="000C3CFA" w:rsidRDefault="000C3CFA">
      <w:pPr>
        <w:rPr>
          <w:rFonts w:ascii="Arial" w:hAnsi="Arial" w:cs="Arial"/>
          <w:sz w:val="18"/>
          <w:szCs w:val="18"/>
        </w:rPr>
        <w:sectPr w:rsidR="000C3CFA" w:rsidSect="000C3CFA">
          <w:type w:val="continuous"/>
          <w:pgSz w:w="11906" w:h="16838"/>
          <w:pgMar w:top="720" w:right="720" w:bottom="720" w:left="720" w:header="708" w:footer="708" w:gutter="0"/>
          <w:cols w:space="708"/>
          <w:docGrid w:linePitch="360"/>
        </w:sectPr>
      </w:pPr>
    </w:p>
    <w:p w14:paraId="3DD4F58D" w14:textId="77777777" w:rsidR="005303ED" w:rsidRPr="00225C54" w:rsidRDefault="005303ED">
      <w:pPr>
        <w:rPr>
          <w:rFonts w:ascii="Arial" w:hAnsi="Arial" w:cs="Arial"/>
          <w:sz w:val="18"/>
          <w:szCs w:val="18"/>
        </w:rPr>
      </w:pPr>
    </w:p>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8A33F1" w:rsidRPr="00C334AE" w14:paraId="01D171A9" w14:textId="77777777" w:rsidTr="00047F46">
        <w:trPr>
          <w:trHeight w:hRule="exact" w:val="1418"/>
        </w:trPr>
        <w:tc>
          <w:tcPr>
            <w:tcW w:w="5461" w:type="dxa"/>
            <w:tcMar>
              <w:left w:w="0" w:type="dxa"/>
            </w:tcMar>
          </w:tcPr>
          <w:p w14:paraId="167D9A1D" w14:textId="77777777" w:rsidR="007A7D30" w:rsidRPr="007874B7" w:rsidRDefault="007A7D30" w:rsidP="007A7D30">
            <w:pPr>
              <w:rPr>
                <w:rFonts w:ascii="Arial" w:hAnsi="Arial" w:cs="Arial"/>
                <w:b/>
                <w:bCs/>
              </w:rPr>
            </w:pPr>
            <w:r w:rsidRPr="007874B7">
              <w:rPr>
                <w:rFonts w:ascii="Arial" w:hAnsi="Arial" w:cs="Arial"/>
                <w:b/>
                <w:bCs/>
              </w:rPr>
              <w:t>Advokatfirmaet Svendsen Haslev</w:t>
            </w:r>
          </w:p>
          <w:p w14:paraId="6B8DF684" w14:textId="77777777" w:rsidR="007A7D30" w:rsidRPr="007874B7" w:rsidRDefault="007A7D30" w:rsidP="007A7D30">
            <w:pPr>
              <w:rPr>
                <w:rFonts w:ascii="Arial" w:hAnsi="Arial" w:cs="Arial"/>
              </w:rPr>
            </w:pPr>
            <w:r w:rsidRPr="007874B7">
              <w:rPr>
                <w:rFonts w:ascii="Arial" w:hAnsi="Arial" w:cs="Arial"/>
              </w:rPr>
              <w:t>Jernbanegade 24</w:t>
            </w:r>
            <w:r w:rsidRPr="007874B7">
              <w:rPr>
                <w:rFonts w:ascii="Arial" w:hAnsi="Arial" w:cs="Arial"/>
              </w:rPr>
              <w:br/>
              <w:t>4690 Haslev</w:t>
            </w:r>
          </w:p>
          <w:p w14:paraId="2DDCFBEA" w14:textId="050D7718" w:rsidR="008A33F1" w:rsidRPr="007B4F94" w:rsidRDefault="008A33F1" w:rsidP="00097772">
            <w:pPr>
              <w:rPr>
                <w:rFonts w:ascii="Arial" w:hAnsi="Arial" w:cs="Arial"/>
              </w:rPr>
            </w:pPr>
          </w:p>
        </w:tc>
        <w:tc>
          <w:tcPr>
            <w:tcW w:w="4995" w:type="dxa"/>
            <w:tcMar>
              <w:left w:w="0" w:type="dxa"/>
            </w:tcMar>
          </w:tcPr>
          <w:p w14:paraId="11B903BF" w14:textId="1EBD371A" w:rsidR="008A33F1" w:rsidRPr="00C334AE" w:rsidRDefault="00E92DC5" w:rsidP="008A33F1">
            <w:pPr>
              <w:jc w:val="right"/>
              <w:rPr>
                <w:rFonts w:ascii="Arial" w:hAnsi="Arial" w:cs="Arial"/>
                <w:b/>
              </w:rPr>
            </w:pPr>
            <w:r w:rsidRPr="00946C20">
              <w:rPr>
                <w:noProof/>
              </w:rPr>
              <w:drawing>
                <wp:inline distT="0" distB="0" distL="0" distR="0" wp14:anchorId="5BF7AC32" wp14:editId="4795EC81">
                  <wp:extent cx="1765935" cy="607779"/>
                  <wp:effectExtent l="0" t="0" r="5715" b="1905"/>
                  <wp:docPr id="97219058"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494920" name=""/>
                          <pic:cNvPicPr/>
                        </pic:nvPicPr>
                        <pic:blipFill>
                          <a:blip r:embed="rId5"/>
                          <a:stretch>
                            <a:fillRect/>
                          </a:stretch>
                        </pic:blipFill>
                        <pic:spPr>
                          <a:xfrm>
                            <a:off x="0" y="0"/>
                            <a:ext cx="1794884" cy="617742"/>
                          </a:xfrm>
                          <a:prstGeom prst="rect">
                            <a:avLst/>
                          </a:prstGeom>
                        </pic:spPr>
                      </pic:pic>
                    </a:graphicData>
                  </a:graphic>
                </wp:inline>
              </w:drawing>
            </w:r>
          </w:p>
        </w:tc>
      </w:tr>
    </w:tbl>
    <w:p w14:paraId="5B020781" w14:textId="77777777" w:rsidR="000C3CFA" w:rsidRDefault="000C3CFA">
      <w:pPr>
        <w:rPr>
          <w:rFonts w:ascii="Arial" w:hAnsi="Arial" w:cs="Arial"/>
          <w:sz w:val="18"/>
          <w:szCs w:val="18"/>
        </w:rPr>
        <w:sectPr w:rsidR="000C3CFA" w:rsidSect="000C3CFA">
          <w:type w:val="continuous"/>
          <w:pgSz w:w="11906" w:h="16838"/>
          <w:pgMar w:top="720" w:right="720" w:bottom="720" w:left="720" w:header="708" w:footer="708" w:gutter="0"/>
          <w:cols w:space="708"/>
          <w:formProt w:val="0"/>
          <w:docGrid w:linePitch="360"/>
        </w:sectPr>
      </w:pPr>
    </w:p>
    <w:p w14:paraId="77E6D906" w14:textId="77777777" w:rsidR="00895172" w:rsidRPr="00225C54" w:rsidRDefault="00895172">
      <w:pPr>
        <w:rPr>
          <w:rFonts w:ascii="Arial" w:hAnsi="Arial" w:cs="Arial"/>
          <w:sz w:val="18"/>
          <w:szCs w:val="18"/>
        </w:rPr>
      </w:pPr>
    </w:p>
    <w:p w14:paraId="6E20A101" w14:textId="77777777" w:rsidR="00895172" w:rsidRPr="00225C54" w:rsidRDefault="00C535F1">
      <w:pPr>
        <w:rPr>
          <w:rFonts w:ascii="Arial" w:hAnsi="Arial" w:cs="Arial"/>
          <w:sz w:val="18"/>
          <w:szCs w:val="18"/>
        </w:rPr>
      </w:pPr>
      <w:r>
        <w:rPr>
          <w:rFonts w:ascii="Arial" w:hAnsi="Arial" w:cs="Arial"/>
          <w:noProof/>
          <w:sz w:val="18"/>
          <w:szCs w:val="18"/>
          <w:lang w:val="en-US" w:eastAsia="da-DK"/>
        </w:rPr>
        <w:drawing>
          <wp:anchor distT="0" distB="0" distL="114300" distR="114300" simplePos="0" relativeHeight="251672064" behindDoc="1" locked="0" layoutInCell="1" allowOverlap="1" wp14:anchorId="0848A040" wp14:editId="52A5BADD">
            <wp:simplePos x="0" y="0"/>
            <wp:positionH relativeFrom="page">
              <wp:posOffset>0</wp:posOffset>
            </wp:positionH>
            <wp:positionV relativeFrom="paragraph">
              <wp:posOffset>-571500</wp:posOffset>
            </wp:positionV>
            <wp:extent cx="7652385" cy="10705465"/>
            <wp:effectExtent l="0" t="0" r="0" b="0"/>
            <wp:wrapNone/>
            <wp:docPr id="205" name="Billed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side6-bg.wmf"/>
                    <pic:cNvPicPr/>
                  </pic:nvPicPr>
                  <pic:blipFill>
                    <a:blip r:embed="rId10">
                      <a:extLst>
                        <a:ext uri="{28A0092B-C50C-407E-A947-70E740481C1C}">
                          <a14:useLocalDpi xmlns:a14="http://schemas.microsoft.com/office/drawing/2010/main" val="0"/>
                        </a:ext>
                      </a:extLst>
                    </a:blip>
                    <a:stretch>
                      <a:fillRect/>
                    </a:stretch>
                  </pic:blipFill>
                  <pic:spPr>
                    <a:xfrm>
                      <a:off x="0" y="0"/>
                      <a:ext cx="7652385" cy="10705465"/>
                    </a:xfrm>
                    <a:prstGeom prst="rect">
                      <a:avLst/>
                    </a:prstGeom>
                  </pic:spPr>
                </pic:pic>
              </a:graphicData>
            </a:graphic>
            <wp14:sizeRelH relativeFrom="margin">
              <wp14:pctWidth>0</wp14:pctWidth>
            </wp14:sizeRelH>
            <wp14:sizeRelV relativeFrom="margin">
              <wp14:pctHeight>0</wp14:pctHeight>
            </wp14:sizeRelV>
          </wp:anchor>
        </w:drawing>
      </w:r>
    </w:p>
    <w:p w14:paraId="74CD9DDE" w14:textId="77777777" w:rsidR="00895172" w:rsidRPr="00225C54" w:rsidRDefault="00895172">
      <w:pPr>
        <w:rPr>
          <w:rFonts w:ascii="Arial" w:hAnsi="Arial" w:cs="Arial"/>
          <w:sz w:val="18"/>
          <w:szCs w:val="18"/>
        </w:rPr>
      </w:pPr>
    </w:p>
    <w:p w14:paraId="0F2E4D41" w14:textId="77777777" w:rsidR="00895172" w:rsidRPr="00225C54" w:rsidRDefault="00895172">
      <w:pPr>
        <w:rPr>
          <w:rFonts w:ascii="Arial" w:hAnsi="Arial" w:cs="Arial"/>
          <w:sz w:val="18"/>
          <w:szCs w:val="18"/>
        </w:rPr>
      </w:pPr>
    </w:p>
    <w:p w14:paraId="7E5676F9" w14:textId="77777777" w:rsidR="00895172" w:rsidRPr="00225C54" w:rsidRDefault="00895172">
      <w:pPr>
        <w:rPr>
          <w:rFonts w:ascii="Arial" w:hAnsi="Arial" w:cs="Arial"/>
          <w:sz w:val="18"/>
          <w:szCs w:val="18"/>
        </w:rPr>
      </w:pPr>
    </w:p>
    <w:p w14:paraId="561F2FC8" w14:textId="77777777" w:rsidR="00895172" w:rsidRPr="00225C54" w:rsidRDefault="00892ED1">
      <w:pPr>
        <w:rPr>
          <w:rFonts w:ascii="Arial" w:hAnsi="Arial" w:cs="Arial"/>
          <w:sz w:val="18"/>
          <w:szCs w:val="18"/>
        </w:rPr>
      </w:pPr>
      <w:r w:rsidRPr="002D5A33">
        <w:rPr>
          <w:rFonts w:ascii="Arial" w:hAnsi="Arial" w:cs="Arial"/>
          <w:noProof/>
          <w:sz w:val="18"/>
          <w:szCs w:val="18"/>
          <w:lang w:val="en-US" w:eastAsia="da-DK"/>
        </w:rPr>
        <mc:AlternateContent>
          <mc:Choice Requires="wps">
            <w:drawing>
              <wp:anchor distT="45720" distB="45720" distL="114300" distR="114300" simplePos="0" relativeHeight="251673088" behindDoc="1" locked="0" layoutInCell="1" allowOverlap="1" wp14:anchorId="3FF31849" wp14:editId="6BF7892D">
                <wp:simplePos x="0" y="0"/>
                <wp:positionH relativeFrom="column">
                  <wp:posOffset>627541</wp:posOffset>
                </wp:positionH>
                <wp:positionV relativeFrom="paragraph">
                  <wp:posOffset>180994</wp:posOffset>
                </wp:positionV>
                <wp:extent cx="1644555" cy="1774209"/>
                <wp:effectExtent l="0" t="0" r="0" b="0"/>
                <wp:wrapNone/>
                <wp:docPr id="20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555" cy="1774209"/>
                        </a:xfrm>
                        <a:prstGeom prst="rect">
                          <a:avLst/>
                        </a:prstGeom>
                        <a:noFill/>
                        <a:ln w="9525">
                          <a:noFill/>
                          <a:miter lim="800000"/>
                          <a:headEnd/>
                          <a:tailEnd/>
                        </a:ln>
                      </wps:spPr>
                      <wps:txbx>
                        <w:txbxContent>
                          <w:p w14:paraId="76D7C29A" w14:textId="77777777" w:rsidR="002D5A33" w:rsidRPr="00F37B50" w:rsidRDefault="002D5A33">
                            <w:pPr>
                              <w:rPr>
                                <w:rFonts w:ascii="Arial Black" w:hAnsi="Arial Black"/>
                                <w:color w:val="FFFFFF" w:themeColor="background1"/>
                                <w:sz w:val="32"/>
                                <w:szCs w:val="32"/>
                              </w:rPr>
                            </w:pPr>
                            <w:r w:rsidRPr="00F37B50">
                              <w:rPr>
                                <w:rFonts w:ascii="Arial Black" w:hAnsi="Arial Black"/>
                                <w:color w:val="FFFFFF" w:themeColor="background1"/>
                                <w:sz w:val="32"/>
                                <w:szCs w:val="32"/>
                              </w:rPr>
                              <w:t>FØLG OS</w:t>
                            </w:r>
                          </w:p>
                          <w:p w14:paraId="4E518528"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F37B50">
                              <w:rPr>
                                <w:rFonts w:ascii="Verdana" w:hAnsi="Verdana" w:cs="Verdana"/>
                                <w:color w:val="FFFFFF" w:themeColor="background1"/>
                                <w:sz w:val="18"/>
                                <w:szCs w:val="18"/>
                              </w:rPr>
                              <w:t>www.danskeboligadvo</w:t>
                            </w:r>
                            <w:r w:rsidRPr="00F37B50">
                              <w:rPr>
                                <w:rFonts w:ascii="Verdana" w:hAnsi="Verdana" w:cs="Verdana"/>
                                <w:color w:val="FFFFFF" w:themeColor="background1"/>
                                <w:sz w:val="18"/>
                                <w:szCs w:val="18"/>
                              </w:rPr>
                              <w:softHyphen/>
                              <w:t>kater.dk</w:t>
                            </w:r>
                            <w:r>
                              <w:rPr>
                                <w:rFonts w:ascii="Verdana" w:hAnsi="Verdana" w:cs="Verdana"/>
                                <w:color w:val="FFFFFF" w:themeColor="background1"/>
                                <w:sz w:val="18"/>
                                <w:szCs w:val="18"/>
                              </w:rPr>
                              <w:br/>
                            </w:r>
                          </w:p>
                          <w:p w14:paraId="286E2913"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2D5A33">
                              <w:rPr>
                                <w:rFonts w:ascii="Verdana" w:hAnsi="Verdana" w:cs="Verdana"/>
                                <w:color w:val="FFFFFF" w:themeColor="background1"/>
                                <w:sz w:val="18"/>
                                <w:szCs w:val="18"/>
                              </w:rPr>
                              <w:t>F</w:t>
                            </w:r>
                            <w:r>
                              <w:rPr>
                                <w:rFonts w:ascii="Verdana" w:hAnsi="Verdana" w:cs="Verdana"/>
                                <w:color w:val="FFFFFF" w:themeColor="background1"/>
                                <w:sz w:val="18"/>
                                <w:szCs w:val="18"/>
                              </w:rPr>
                              <w:t>acebook.com/danske</w:t>
                            </w:r>
                            <w:r>
                              <w:rPr>
                                <w:rFonts w:ascii="Verdana" w:hAnsi="Verdana" w:cs="Verdana"/>
                                <w:color w:val="FFFFFF" w:themeColor="background1"/>
                                <w:sz w:val="18"/>
                                <w:szCs w:val="18"/>
                              </w:rPr>
                              <w:softHyphen/>
                              <w:t>boligadvoka</w:t>
                            </w:r>
                            <w:r w:rsidRPr="002D5A33">
                              <w:rPr>
                                <w:rFonts w:ascii="Verdana" w:hAnsi="Verdana" w:cs="Verdana"/>
                                <w:color w:val="FFFFFF" w:themeColor="background1"/>
                                <w:sz w:val="18"/>
                                <w:szCs w:val="18"/>
                              </w:rPr>
                              <w:t xml:space="preserve">ter  </w:t>
                            </w:r>
                            <w:r>
                              <w:rPr>
                                <w:rFonts w:ascii="Verdana" w:hAnsi="Verdana" w:cs="Verdana"/>
                                <w:color w:val="FFFFFF" w:themeColor="background1"/>
                                <w:sz w:val="18"/>
                                <w:szCs w:val="18"/>
                              </w:rPr>
                              <w:br/>
                            </w:r>
                            <w:r>
                              <w:rPr>
                                <w:rFonts w:ascii="Verdana" w:hAnsi="Verdana" w:cs="Verdana"/>
                                <w:color w:val="FFFFFF" w:themeColor="background1"/>
                                <w:sz w:val="18"/>
                                <w:szCs w:val="18"/>
                              </w:rPr>
                              <w:br/>
                            </w:r>
                            <w:r w:rsidRPr="002D5A33">
                              <w:rPr>
                                <w:rFonts w:ascii="Verdana" w:hAnsi="Verdana" w:cs="Verdana"/>
                                <w:color w:val="FFFFFF" w:themeColor="background1"/>
                                <w:sz w:val="18"/>
                                <w:szCs w:val="18"/>
                              </w:rPr>
                              <w:t>Linkedin.com/company/danske-boligadvokater</w:t>
                            </w:r>
                          </w:p>
                          <w:p w14:paraId="252A73B4" w14:textId="77777777" w:rsidR="002D5A33" w:rsidRPr="002D5A33" w:rsidRDefault="002D5A33">
                            <w:pPr>
                              <w:rPr>
                                <w:rFonts w:ascii="Arial" w:hAnsi="Arial" w:cs="Arial"/>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F31849" id="_x0000_s1054" type="#_x0000_t202" style="position:absolute;margin-left:49.4pt;margin-top:14.25pt;width:129.5pt;height:139.7pt;z-index:-251643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" filled="f" stroked="f">
                <v:textbox>
                  <w:txbxContent>
                    <w:p w14:paraId="76D7C29A" w14:textId="77777777" w:rsidR="002D5A33" w:rsidRPr="00F37B50" w:rsidRDefault="002D5A33">
                      <w:pPr>
                        <w:rPr>
                          <w:rFonts w:ascii="Arial Black" w:hAnsi="Arial Black"/>
                          <w:color w:val="FFFFFF" w:themeColor="background1"/>
                          <w:sz w:val="32"/>
                          <w:szCs w:val="32"/>
                        </w:rPr>
                      </w:pPr>
                      <w:r w:rsidRPr="00F37B50">
                        <w:rPr>
                          <w:rFonts w:ascii="Arial Black" w:hAnsi="Arial Black"/>
                          <w:color w:val="FFFFFF" w:themeColor="background1"/>
                          <w:sz w:val="32"/>
                          <w:szCs w:val="32"/>
                        </w:rPr>
                        <w:t>FØLG OS</w:t>
                      </w:r>
                    </w:p>
                    <w:p w14:paraId="4E518528"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F37B50">
                        <w:rPr>
                          <w:rFonts w:ascii="Verdana" w:hAnsi="Verdana" w:cs="Verdana"/>
                          <w:color w:val="FFFFFF" w:themeColor="background1"/>
                          <w:sz w:val="18"/>
                          <w:szCs w:val="18"/>
                        </w:rPr>
                        <w:t>www.danskeboligadvo</w:t>
                      </w:r>
                      <w:r w:rsidRPr="00F37B50">
                        <w:rPr>
                          <w:rFonts w:ascii="Verdana" w:hAnsi="Verdana" w:cs="Verdana"/>
                          <w:color w:val="FFFFFF" w:themeColor="background1"/>
                          <w:sz w:val="18"/>
                          <w:szCs w:val="18"/>
                        </w:rPr>
                        <w:softHyphen/>
                        <w:t>kater.dk</w:t>
                      </w:r>
                      <w:r>
                        <w:rPr>
                          <w:rFonts w:ascii="Verdana" w:hAnsi="Verdana" w:cs="Verdana"/>
                          <w:color w:val="FFFFFF" w:themeColor="background1"/>
                          <w:sz w:val="18"/>
                          <w:szCs w:val="18"/>
                        </w:rPr>
                        <w:br/>
                      </w:r>
                    </w:p>
                    <w:p w14:paraId="286E2913"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2D5A33">
                        <w:rPr>
                          <w:rFonts w:ascii="Verdana" w:hAnsi="Verdana" w:cs="Verdana"/>
                          <w:color w:val="FFFFFF" w:themeColor="background1"/>
                          <w:sz w:val="18"/>
                          <w:szCs w:val="18"/>
                        </w:rPr>
                        <w:t>F</w:t>
                      </w:r>
                      <w:r>
                        <w:rPr>
                          <w:rFonts w:ascii="Verdana" w:hAnsi="Verdana" w:cs="Verdana"/>
                          <w:color w:val="FFFFFF" w:themeColor="background1"/>
                          <w:sz w:val="18"/>
                          <w:szCs w:val="18"/>
                        </w:rPr>
                        <w:t>acebook.com/danske</w:t>
                      </w:r>
                      <w:r>
                        <w:rPr>
                          <w:rFonts w:ascii="Verdana" w:hAnsi="Verdana" w:cs="Verdana"/>
                          <w:color w:val="FFFFFF" w:themeColor="background1"/>
                          <w:sz w:val="18"/>
                          <w:szCs w:val="18"/>
                        </w:rPr>
                        <w:softHyphen/>
                        <w:t>boligadvoka</w:t>
                      </w:r>
                      <w:r w:rsidRPr="002D5A33">
                        <w:rPr>
                          <w:rFonts w:ascii="Verdana" w:hAnsi="Verdana" w:cs="Verdana"/>
                          <w:color w:val="FFFFFF" w:themeColor="background1"/>
                          <w:sz w:val="18"/>
                          <w:szCs w:val="18"/>
                        </w:rPr>
                        <w:t xml:space="preserve">ter  </w:t>
                      </w:r>
                      <w:r>
                        <w:rPr>
                          <w:rFonts w:ascii="Verdana" w:hAnsi="Verdana" w:cs="Verdana"/>
                          <w:color w:val="FFFFFF" w:themeColor="background1"/>
                          <w:sz w:val="18"/>
                          <w:szCs w:val="18"/>
                        </w:rPr>
                        <w:br/>
                      </w:r>
                      <w:r>
                        <w:rPr>
                          <w:rFonts w:ascii="Verdana" w:hAnsi="Verdana" w:cs="Verdana"/>
                          <w:color w:val="FFFFFF" w:themeColor="background1"/>
                          <w:sz w:val="18"/>
                          <w:szCs w:val="18"/>
                        </w:rPr>
                        <w:br/>
                      </w:r>
                      <w:r w:rsidRPr="002D5A33">
                        <w:rPr>
                          <w:rFonts w:ascii="Verdana" w:hAnsi="Verdana" w:cs="Verdana"/>
                          <w:color w:val="FFFFFF" w:themeColor="background1"/>
                          <w:sz w:val="18"/>
                          <w:szCs w:val="18"/>
                        </w:rPr>
                        <w:t>Linkedin.com/company/danske-boligadvokater</w:t>
                      </w:r>
                    </w:p>
                    <w:p w14:paraId="252A73B4" w14:textId="77777777" w:rsidR="002D5A33" w:rsidRPr="002D5A33" w:rsidRDefault="002D5A33">
                      <w:pPr>
                        <w:rPr>
                          <w:rFonts w:ascii="Arial" w:hAnsi="Arial" w:cs="Arial"/>
                          <w:color w:val="FFFFFF" w:themeColor="background1"/>
                        </w:rPr>
                      </w:pPr>
                    </w:p>
                  </w:txbxContent>
                </v:textbox>
              </v:shape>
            </w:pict>
          </mc:Fallback>
        </mc:AlternateContent>
      </w:r>
    </w:p>
    <w:p w14:paraId="0578F948" w14:textId="77777777" w:rsidR="00895172" w:rsidRPr="00225C54" w:rsidRDefault="00895172">
      <w:pPr>
        <w:rPr>
          <w:rFonts w:ascii="Arial" w:hAnsi="Arial" w:cs="Arial"/>
          <w:sz w:val="18"/>
          <w:szCs w:val="18"/>
        </w:rPr>
      </w:pPr>
    </w:p>
    <w:p w14:paraId="0CFFE8AC" w14:textId="77777777" w:rsidR="00895172" w:rsidRPr="00225C54" w:rsidRDefault="00895172">
      <w:pPr>
        <w:rPr>
          <w:rFonts w:ascii="Arial" w:hAnsi="Arial" w:cs="Arial"/>
          <w:sz w:val="18"/>
          <w:szCs w:val="18"/>
        </w:rPr>
      </w:pPr>
    </w:p>
    <w:p w14:paraId="508DB3B9" w14:textId="77777777" w:rsidR="00895172" w:rsidRPr="00225C54" w:rsidRDefault="00895172">
      <w:pPr>
        <w:rPr>
          <w:rFonts w:ascii="Arial" w:hAnsi="Arial" w:cs="Arial"/>
          <w:sz w:val="18"/>
          <w:szCs w:val="18"/>
        </w:rPr>
      </w:pPr>
    </w:p>
    <w:p w14:paraId="6734A49C" w14:textId="77777777" w:rsidR="00895172" w:rsidRPr="00225C54" w:rsidRDefault="00895172">
      <w:pPr>
        <w:rPr>
          <w:rFonts w:ascii="Arial" w:hAnsi="Arial" w:cs="Arial"/>
          <w:sz w:val="18"/>
          <w:szCs w:val="18"/>
        </w:rPr>
      </w:pPr>
    </w:p>
    <w:p w14:paraId="699BDDCB" w14:textId="77777777" w:rsidR="00895172" w:rsidRPr="00225C54" w:rsidRDefault="00895172">
      <w:pPr>
        <w:rPr>
          <w:rFonts w:ascii="Arial" w:hAnsi="Arial" w:cs="Arial"/>
          <w:sz w:val="18"/>
          <w:szCs w:val="18"/>
        </w:rPr>
      </w:pPr>
    </w:p>
    <w:p w14:paraId="1B98AEE2" w14:textId="77777777" w:rsidR="00895172" w:rsidRPr="00225C54" w:rsidRDefault="00895172">
      <w:pPr>
        <w:rPr>
          <w:rFonts w:ascii="Arial" w:hAnsi="Arial" w:cs="Arial"/>
          <w:sz w:val="18"/>
          <w:szCs w:val="18"/>
        </w:rPr>
      </w:pPr>
    </w:p>
    <w:p w14:paraId="4B79CA6D" w14:textId="77777777" w:rsidR="00895172" w:rsidRPr="00225C54" w:rsidRDefault="00895172">
      <w:pPr>
        <w:rPr>
          <w:rFonts w:ascii="Arial" w:hAnsi="Arial" w:cs="Arial"/>
          <w:sz w:val="18"/>
          <w:szCs w:val="18"/>
        </w:rPr>
      </w:pPr>
    </w:p>
    <w:p w14:paraId="1A578587" w14:textId="77777777" w:rsidR="00895172" w:rsidRPr="00225C54" w:rsidRDefault="00895172">
      <w:pPr>
        <w:rPr>
          <w:rFonts w:ascii="Arial" w:hAnsi="Arial" w:cs="Arial"/>
          <w:sz w:val="18"/>
          <w:szCs w:val="18"/>
        </w:rPr>
      </w:pPr>
    </w:p>
    <w:p w14:paraId="2AAA3BEC" w14:textId="77777777" w:rsidR="00895172" w:rsidRPr="00225C54" w:rsidRDefault="00EB0597">
      <w:pPr>
        <w:rPr>
          <w:rFonts w:ascii="Arial" w:hAnsi="Arial" w:cs="Arial"/>
          <w:sz w:val="18"/>
          <w:szCs w:val="18"/>
        </w:rPr>
      </w:pPr>
      <w:r w:rsidRPr="00EB0597">
        <w:rPr>
          <w:rFonts w:ascii="Arial" w:hAnsi="Arial" w:cs="Arial"/>
          <w:noProof/>
          <w:sz w:val="18"/>
          <w:szCs w:val="18"/>
          <w:lang w:val="en-US" w:eastAsia="da-DK"/>
        </w:rPr>
        <mc:AlternateContent>
          <mc:Choice Requires="wps">
            <w:drawing>
              <wp:anchor distT="45720" distB="45720" distL="114300" distR="114300" simplePos="0" relativeHeight="251674112" behindDoc="1" locked="0" layoutInCell="1" allowOverlap="1" wp14:anchorId="12566954" wp14:editId="1813773C">
                <wp:simplePos x="0" y="0"/>
                <wp:positionH relativeFrom="margin">
                  <wp:posOffset>-13648</wp:posOffset>
                </wp:positionH>
                <wp:positionV relativeFrom="paragraph">
                  <wp:posOffset>194964</wp:posOffset>
                </wp:positionV>
                <wp:extent cx="6782938" cy="368490"/>
                <wp:effectExtent l="0" t="0" r="0" b="0"/>
                <wp:wrapNone/>
                <wp:docPr id="20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2938" cy="368490"/>
                        </a:xfrm>
                        <a:prstGeom prst="rect">
                          <a:avLst/>
                        </a:prstGeom>
                        <a:noFill/>
                        <a:ln w="9525">
                          <a:noFill/>
                          <a:miter lim="800000"/>
                          <a:headEnd/>
                          <a:tailEnd/>
                        </a:ln>
                      </wps:spPr>
                      <wps:txbx>
                        <w:txbxContent>
                          <w:p w14:paraId="30C201A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r w:rsidRPr="00EB0597">
                              <w:rPr>
                                <w:rFonts w:ascii="Arial Black" w:hAnsi="Arial Black" w:cs="VAAHUF+Arial-Black"/>
                                <w:b/>
                                <w:bCs/>
                                <w:color w:val="FFFFFF" w:themeColor="background1"/>
                                <w:sz w:val="34"/>
                                <w:szCs w:val="34"/>
                              </w:rPr>
                              <w:t xml:space="preserve">DANSKE BOLIGADVOKATERS TJEKLISTE </w:t>
                            </w:r>
                          </w:p>
                          <w:p w14:paraId="1DC5F0C8" w14:textId="77777777" w:rsidR="00EB0597" w:rsidRDefault="00EB0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566954" id="_x0000_s1055" type="#_x0000_t202" style="position:absolute;margin-left:-1.05pt;margin-top:15.35pt;width:534.1pt;height:29pt;z-index:-251642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" filled="f" stroked="f">
                <v:textbox>
                  <w:txbxContent>
                    <w:p w14:paraId="30C201A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r w:rsidRPr="00EB0597">
                        <w:rPr>
                          <w:rFonts w:ascii="Arial Black" w:hAnsi="Arial Black" w:cs="VAAHUF+Arial-Black"/>
                          <w:b/>
                          <w:bCs/>
                          <w:color w:val="FFFFFF" w:themeColor="background1"/>
                          <w:sz w:val="34"/>
                          <w:szCs w:val="34"/>
                        </w:rPr>
                        <w:t xml:space="preserve">DANSKE BOLIGADVOKATERS TJEKLISTE </w:t>
                      </w:r>
                    </w:p>
                    <w:p w14:paraId="1DC5F0C8" w14:textId="77777777" w:rsidR="00EB0597" w:rsidRDefault="00EB0597"/>
                  </w:txbxContent>
                </v:textbox>
                <w10:wrap anchorx="margin"/>
              </v:shape>
            </w:pict>
          </mc:Fallback>
        </mc:AlternateContent>
      </w:r>
    </w:p>
    <w:p w14:paraId="5FC9A932" w14:textId="77777777" w:rsidR="00895172" w:rsidRPr="00225C54" w:rsidRDefault="00895172">
      <w:pPr>
        <w:rPr>
          <w:rFonts w:ascii="Arial" w:hAnsi="Arial" w:cs="Arial"/>
          <w:sz w:val="18"/>
          <w:szCs w:val="18"/>
        </w:rPr>
      </w:pPr>
    </w:p>
    <w:p w14:paraId="566CC28C" w14:textId="77777777" w:rsidR="00895172" w:rsidRPr="00225C54" w:rsidRDefault="00EB0597">
      <w:pPr>
        <w:rPr>
          <w:rFonts w:ascii="Arial" w:hAnsi="Arial" w:cs="Arial"/>
          <w:sz w:val="18"/>
          <w:szCs w:val="18"/>
        </w:rPr>
      </w:pPr>
      <w:r w:rsidRPr="00EB0597">
        <w:rPr>
          <w:rFonts w:ascii="Arial" w:hAnsi="Arial" w:cs="Arial"/>
          <w:noProof/>
          <w:sz w:val="18"/>
          <w:szCs w:val="18"/>
          <w:lang w:val="en-US" w:eastAsia="da-DK"/>
        </w:rPr>
        <mc:AlternateContent>
          <mc:Choice Requires="wps">
            <w:drawing>
              <wp:anchor distT="45720" distB="45720" distL="114300" distR="114300" simplePos="0" relativeHeight="251675136" behindDoc="1" locked="0" layoutInCell="1" allowOverlap="1" wp14:anchorId="3DD209B8" wp14:editId="3DCBB847">
                <wp:simplePos x="0" y="0"/>
                <wp:positionH relativeFrom="margin">
                  <wp:posOffset>-13174</wp:posOffset>
                </wp:positionH>
                <wp:positionV relativeFrom="paragraph">
                  <wp:posOffset>81915</wp:posOffset>
                </wp:positionV>
                <wp:extent cx="6775450" cy="607060"/>
                <wp:effectExtent l="0" t="0" r="0" b="2540"/>
                <wp:wrapNone/>
                <wp:docPr id="20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5450" cy="607060"/>
                        </a:xfrm>
                        <a:prstGeom prst="rect">
                          <a:avLst/>
                        </a:prstGeom>
                        <a:noFill/>
                        <a:ln w="9525">
                          <a:noFill/>
                          <a:miter lim="800000"/>
                          <a:headEnd/>
                          <a:tailEnd/>
                        </a:ln>
                      </wps:spPr>
                      <wps:txbx>
                        <w:txbxContent>
                          <w:p w14:paraId="663A41E7" w14:textId="77777777" w:rsidR="00EB0597" w:rsidRPr="00EB0597" w:rsidRDefault="00EB0597" w:rsidP="00EB0597">
                            <w:pPr>
                              <w:pStyle w:val="Default"/>
                              <w:rPr>
                                <w:rFonts w:ascii="Arial" w:hAnsi="Arial" w:cs="Arial"/>
                                <w:color w:val="FFFFFF" w:themeColor="background1"/>
                                <w:sz w:val="22"/>
                                <w:szCs w:val="22"/>
                              </w:rPr>
                            </w:pPr>
                            <w:r w:rsidRPr="00EB0597">
                              <w:rPr>
                                <w:rFonts w:ascii="Arial" w:hAnsi="Arial" w:cs="Arial"/>
                                <w:color w:val="FFFFFF" w:themeColor="background1"/>
                                <w:sz w:val="22"/>
                                <w:szCs w:val="22"/>
                              </w:rPr>
                              <w:t>Det er væsentligt at få belyst bolighandlens mange aspekter. Derfor har Danske BOLIGadvokater ud-arbejdet tjeklister til både køber og sælger, som viser de elementer, der kan indgå i BOLIGadvokatens rådgivning efter nærmere aftale.</w:t>
                            </w:r>
                          </w:p>
                          <w:p w14:paraId="63FF2F81"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4FCE59FA" w14:textId="77777777" w:rsidR="00EB0597" w:rsidRDefault="00EB0597" w:rsidP="00EB0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D209B8" id="_x0000_s1056" type="#_x0000_t202" style="position:absolute;margin-left:-1.05pt;margin-top:6.45pt;width:533.5pt;height:47.8pt;z-index:-251641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" filled="f" stroked="f">
                <v:textbox>
                  <w:txbxContent>
                    <w:p w14:paraId="663A41E7" w14:textId="77777777" w:rsidR="00EB0597" w:rsidRPr="00EB0597" w:rsidRDefault="00EB0597" w:rsidP="00EB0597">
                      <w:pPr>
                        <w:pStyle w:val="Default"/>
                        <w:rPr>
                          <w:rFonts w:ascii="Arial" w:hAnsi="Arial" w:cs="Arial"/>
                          <w:color w:val="FFFFFF" w:themeColor="background1"/>
                          <w:sz w:val="22"/>
                          <w:szCs w:val="22"/>
                        </w:rPr>
                      </w:pPr>
                      <w:r w:rsidRPr="00EB0597">
                        <w:rPr>
                          <w:rFonts w:ascii="Arial" w:hAnsi="Arial" w:cs="Arial"/>
                          <w:color w:val="FFFFFF" w:themeColor="background1"/>
                          <w:sz w:val="22"/>
                          <w:szCs w:val="22"/>
                        </w:rPr>
                        <w:t>Det er væsentligt at få belyst bolighandlens mange aspekter. Derfor har Danske BOLIGadvokater ud-arbejdet tjeklister til både køber og sælger, som viser de elementer, der kan indgå i BOLIGadvokatens rådgivning efter nærmere aftale.</w:t>
                      </w:r>
                    </w:p>
                    <w:p w14:paraId="63FF2F81"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4FCE59FA" w14:textId="77777777" w:rsidR="00EB0597" w:rsidRDefault="00EB0597" w:rsidP="00EB0597"/>
                  </w:txbxContent>
                </v:textbox>
                <w10:wrap anchorx="margin"/>
              </v:shape>
            </w:pict>
          </mc:Fallback>
        </mc:AlternateContent>
      </w:r>
    </w:p>
    <w:p w14:paraId="25705778" w14:textId="77777777" w:rsidR="00895172" w:rsidRPr="00225C54" w:rsidRDefault="00895172">
      <w:pPr>
        <w:rPr>
          <w:rFonts w:ascii="Arial" w:hAnsi="Arial" w:cs="Arial"/>
          <w:sz w:val="18"/>
          <w:szCs w:val="18"/>
        </w:rPr>
      </w:pPr>
    </w:p>
    <w:p w14:paraId="61D84B91" w14:textId="5AD3883A" w:rsidR="00895172" w:rsidRPr="00225C54" w:rsidRDefault="00DD42D2">
      <w:pPr>
        <w:rPr>
          <w:rFonts w:ascii="Arial" w:hAnsi="Arial" w:cs="Arial"/>
          <w:sz w:val="18"/>
          <w:szCs w:val="18"/>
        </w:rPr>
      </w:pPr>
      <w:r w:rsidRPr="00EB0597">
        <w:rPr>
          <w:rFonts w:ascii="Arial" w:hAnsi="Arial" w:cs="Arial"/>
          <w:noProof/>
          <w:sz w:val="18"/>
          <w:szCs w:val="18"/>
          <w:lang w:val="en-US" w:eastAsia="da-DK"/>
        </w:rPr>
        <mc:AlternateContent>
          <mc:Choice Requires="wps">
            <w:drawing>
              <wp:anchor distT="45720" distB="45720" distL="114300" distR="114300" simplePos="0" relativeHeight="251677184" behindDoc="1" locked="0" layoutInCell="1" allowOverlap="1" wp14:anchorId="4B694CDD" wp14:editId="6A5DEF01">
                <wp:simplePos x="0" y="0"/>
                <wp:positionH relativeFrom="margin">
                  <wp:posOffset>3377565</wp:posOffset>
                </wp:positionH>
                <wp:positionV relativeFrom="paragraph">
                  <wp:posOffset>234950</wp:posOffset>
                </wp:positionV>
                <wp:extent cx="3390900" cy="3923665"/>
                <wp:effectExtent l="0" t="0" r="0" b="635"/>
                <wp:wrapNone/>
                <wp:docPr id="21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923665"/>
                        </a:xfrm>
                        <a:prstGeom prst="rect">
                          <a:avLst/>
                        </a:prstGeom>
                        <a:noFill/>
                        <a:ln w="9525">
                          <a:noFill/>
                          <a:miter lim="800000"/>
                          <a:headEnd/>
                          <a:tailEnd/>
                        </a:ln>
                      </wps:spPr>
                      <wps:txbx>
                        <w:txbxContent>
                          <w:p w14:paraId="5FB20BC6" w14:textId="77777777" w:rsidR="00A42400" w:rsidRDefault="00A42400" w:rsidP="00A42400">
                            <w:pPr>
                              <w:autoSpaceDE w:val="0"/>
                              <w:autoSpaceDN w:val="0"/>
                              <w:adjustRightInd w:val="0"/>
                              <w:spacing w:after="0" w:line="360" w:lineRule="auto"/>
                              <w:rPr>
                                <w:rFonts w:ascii="Arial" w:hAnsi="Arial" w:cs="Arial"/>
                                <w:b/>
                                <w:bCs/>
                                <w:color w:val="FFFFFF" w:themeColor="background1"/>
                              </w:rPr>
                            </w:pPr>
                            <w:r w:rsidRPr="00A42400">
                              <w:rPr>
                                <w:rFonts w:ascii="Arial" w:hAnsi="Arial" w:cs="Arial"/>
                                <w:b/>
                                <w:bCs/>
                                <w:color w:val="FFFFFF" w:themeColor="background1"/>
                              </w:rPr>
                              <w:t>SÆ</w:t>
                            </w:r>
                            <w:r w:rsidR="00EB0597" w:rsidRPr="00EB0597">
                              <w:rPr>
                                <w:rFonts w:ascii="Arial" w:hAnsi="Arial" w:cs="Arial"/>
                                <w:b/>
                                <w:bCs/>
                                <w:color w:val="FFFFFF" w:themeColor="background1"/>
                              </w:rPr>
                              <w:t>LGER:</w:t>
                            </w:r>
                          </w:p>
                          <w:p w14:paraId="4C7AA5D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 sættes til salg</w:t>
                            </w:r>
                          </w:p>
                          <w:p w14:paraId="1837F23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 xml:space="preserve">Boligen på </w:t>
                            </w:r>
                            <w:r w:rsidR="00A42400" w:rsidRPr="00F37B50">
                              <w:rPr>
                                <w:rFonts w:ascii="Arial" w:hAnsi="Arial" w:cs="Arial"/>
                                <w:color w:val="FFFFFF" w:themeColor="background1"/>
                              </w:rPr>
                              <w:t>www.bolighandel.dk</w:t>
                            </w:r>
                          </w:p>
                          <w:p w14:paraId="3553A65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p>
                          <w:p w14:paraId="6520E4DE"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w:t>
                            </w:r>
                          </w:p>
                          <w:p w14:paraId="39F8F842"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1F58CD2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Tilstandsrapport, eleftersynstjek og ejerskifteforsikring</w:t>
                            </w:r>
                          </w:p>
                          <w:p w14:paraId="2CC2139A"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Energimærke og energiplan</w:t>
                            </w:r>
                          </w:p>
                          <w:p w14:paraId="2C76BFA8"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Købers fortrydelsesret</w:t>
                            </w:r>
                          </w:p>
                          <w:p w14:paraId="62A3592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Loyal oplysningspligt</w:t>
                            </w:r>
                          </w:p>
                          <w:p w14:paraId="2FA05E86"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Skattemæssige forhold</w:t>
                            </w:r>
                          </w:p>
                          <w:p w14:paraId="3657125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Købsaftalens indgåelse</w:t>
                            </w:r>
                          </w:p>
                          <w:p w14:paraId="4567A7BD"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Økonomisk opgørelse</w:t>
                            </w:r>
                          </w:p>
                          <w:p w14:paraId="349ADB7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Eventuelle mangler</w:t>
                            </w:r>
                          </w:p>
                          <w:p w14:paraId="33E27452"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sz w:val="62"/>
                                <w:szCs w:val="62"/>
                              </w:rPr>
                            </w:pPr>
                            <w:r w:rsidRPr="00EB0597">
                              <w:rPr>
                                <w:rFonts w:ascii="Arial" w:hAnsi="Arial" w:cs="Arial"/>
                                <w:color w:val="FFFFFF" w:themeColor="background1"/>
                              </w:rPr>
                              <w:t>Testamente og ægtepagt</w:t>
                            </w:r>
                          </w:p>
                          <w:p w14:paraId="11952C9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22DC0BD9" w14:textId="77777777" w:rsidR="00EB0597" w:rsidRDefault="00EB0597" w:rsidP="00EB0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694CDD" id="_x0000_s1057" type="#_x0000_t202" style="position:absolute;margin-left:265.95pt;margin-top:18.5pt;width:267pt;height:308.95pt;z-index:-251639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" filled="f" stroked="f">
                <v:textbox>
                  <w:txbxContent>
                    <w:p w14:paraId="5FB20BC6" w14:textId="77777777" w:rsidR="00A42400" w:rsidRDefault="00A42400" w:rsidP="00A42400">
                      <w:pPr>
                        <w:autoSpaceDE w:val="0"/>
                        <w:autoSpaceDN w:val="0"/>
                        <w:adjustRightInd w:val="0"/>
                        <w:spacing w:after="0" w:line="360" w:lineRule="auto"/>
                        <w:rPr>
                          <w:rFonts w:ascii="Arial" w:hAnsi="Arial" w:cs="Arial"/>
                          <w:b/>
                          <w:bCs/>
                          <w:color w:val="FFFFFF" w:themeColor="background1"/>
                        </w:rPr>
                      </w:pPr>
                      <w:r w:rsidRPr="00A42400">
                        <w:rPr>
                          <w:rFonts w:ascii="Arial" w:hAnsi="Arial" w:cs="Arial"/>
                          <w:b/>
                          <w:bCs/>
                          <w:color w:val="FFFFFF" w:themeColor="background1"/>
                        </w:rPr>
                        <w:t>SÆ</w:t>
                      </w:r>
                      <w:r w:rsidR="00EB0597" w:rsidRPr="00EB0597">
                        <w:rPr>
                          <w:rFonts w:ascii="Arial" w:hAnsi="Arial" w:cs="Arial"/>
                          <w:b/>
                          <w:bCs/>
                          <w:color w:val="FFFFFF" w:themeColor="background1"/>
                        </w:rPr>
                        <w:t>LGER:</w:t>
                      </w:r>
                    </w:p>
                    <w:p w14:paraId="4C7AA5D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 sættes til salg</w:t>
                      </w:r>
                    </w:p>
                    <w:p w14:paraId="1837F23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 xml:space="preserve">Boligen på </w:t>
                      </w:r>
                      <w:r w:rsidR="00A42400" w:rsidRPr="00F37B50">
                        <w:rPr>
                          <w:rFonts w:ascii="Arial" w:hAnsi="Arial" w:cs="Arial"/>
                          <w:color w:val="FFFFFF" w:themeColor="background1"/>
                        </w:rPr>
                        <w:t>www.bolighandel.dk</w:t>
                      </w:r>
                    </w:p>
                    <w:p w14:paraId="3553A65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p>
                    <w:p w14:paraId="6520E4DE"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w:t>
                      </w:r>
                    </w:p>
                    <w:p w14:paraId="39F8F842"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1F58CD2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Tilstandsrapport, eleftersynstjek og ejerskifteforsikring</w:t>
                      </w:r>
                    </w:p>
                    <w:p w14:paraId="2CC2139A"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Energimærke og energiplan</w:t>
                      </w:r>
                    </w:p>
                    <w:p w14:paraId="2C76BFA8"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Købers fortrydelsesret</w:t>
                      </w:r>
                    </w:p>
                    <w:p w14:paraId="62A3592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Loyal oplysningspligt</w:t>
                      </w:r>
                    </w:p>
                    <w:p w14:paraId="2FA05E86"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Skattemæssige forhold</w:t>
                      </w:r>
                    </w:p>
                    <w:p w14:paraId="3657125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Købsaftalens indgåelse</w:t>
                      </w:r>
                    </w:p>
                    <w:p w14:paraId="4567A7BD"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Økonomisk opgørelse</w:t>
                      </w:r>
                    </w:p>
                    <w:p w14:paraId="349ADB7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Eventuelle mangler</w:t>
                      </w:r>
                    </w:p>
                    <w:p w14:paraId="33E27452"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sz w:val="62"/>
                          <w:szCs w:val="62"/>
                        </w:rPr>
                      </w:pPr>
                      <w:r w:rsidRPr="00EB0597">
                        <w:rPr>
                          <w:rFonts w:ascii="Arial" w:hAnsi="Arial" w:cs="Arial"/>
                          <w:color w:val="FFFFFF" w:themeColor="background1"/>
                        </w:rPr>
                        <w:t>Testamente og ægtepagt</w:t>
                      </w:r>
                    </w:p>
                    <w:p w14:paraId="11952C9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22DC0BD9" w14:textId="77777777" w:rsidR="00EB0597" w:rsidRDefault="00EB0597" w:rsidP="00EB0597"/>
                  </w:txbxContent>
                </v:textbox>
                <w10:wrap anchorx="margin"/>
              </v:shape>
            </w:pict>
          </mc:Fallback>
        </mc:AlternateContent>
      </w:r>
      <w:r w:rsidRPr="00EB0597">
        <w:rPr>
          <w:rFonts w:ascii="Arial" w:hAnsi="Arial" w:cs="Arial"/>
          <w:noProof/>
          <w:sz w:val="18"/>
          <w:szCs w:val="18"/>
          <w:lang w:val="en-US" w:eastAsia="da-DK"/>
        </w:rPr>
        <mc:AlternateContent>
          <mc:Choice Requires="wps">
            <w:drawing>
              <wp:anchor distT="45720" distB="45720" distL="114300" distR="114300" simplePos="0" relativeHeight="251676160" behindDoc="1" locked="0" layoutInCell="1" allowOverlap="1" wp14:anchorId="7770FDDC" wp14:editId="26F7BC51">
                <wp:simplePos x="0" y="0"/>
                <wp:positionH relativeFrom="margin">
                  <wp:posOffset>-13335</wp:posOffset>
                </wp:positionH>
                <wp:positionV relativeFrom="paragraph">
                  <wp:posOffset>235059</wp:posOffset>
                </wp:positionV>
                <wp:extent cx="3390900" cy="3759835"/>
                <wp:effectExtent l="0" t="0" r="0" b="0"/>
                <wp:wrapNone/>
                <wp:docPr id="209"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759835"/>
                        </a:xfrm>
                        <a:prstGeom prst="rect">
                          <a:avLst/>
                        </a:prstGeom>
                        <a:noFill/>
                        <a:ln w="9525">
                          <a:noFill/>
                          <a:miter lim="800000"/>
                          <a:headEnd/>
                          <a:tailEnd/>
                        </a:ln>
                      </wps:spPr>
                      <wps:txbx>
                        <w:txbxContent>
                          <w:p w14:paraId="3D23508C" w14:textId="77777777" w:rsidR="00EB0597" w:rsidRDefault="00EB0597" w:rsidP="00A42400">
                            <w:pPr>
                              <w:autoSpaceDE w:val="0"/>
                              <w:autoSpaceDN w:val="0"/>
                              <w:adjustRightInd w:val="0"/>
                              <w:spacing w:after="0" w:line="360" w:lineRule="auto"/>
                              <w:rPr>
                                <w:rFonts w:ascii="Arial" w:hAnsi="Arial" w:cs="Arial"/>
                                <w:b/>
                                <w:bCs/>
                                <w:color w:val="FFFFFF" w:themeColor="background1"/>
                              </w:rPr>
                            </w:pPr>
                            <w:r w:rsidRPr="00EB0597">
                              <w:rPr>
                                <w:rFonts w:ascii="Arial" w:hAnsi="Arial" w:cs="Arial"/>
                                <w:b/>
                                <w:bCs/>
                                <w:color w:val="FFFFFF" w:themeColor="background1"/>
                              </w:rPr>
                              <w:t>KØBER:</w:t>
                            </w:r>
                          </w:p>
                          <w:p w14:paraId="0ED5DC03"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r w:rsidRPr="00EB0597">
                              <w:rPr>
                                <w:rFonts w:ascii="Arial" w:hAnsi="Arial" w:cs="Arial"/>
                                <w:color w:val="FFFFFF" w:themeColor="background1"/>
                              </w:rPr>
                              <w:br/>
                              <w:t>Boligens anvendelighed</w:t>
                            </w:r>
                            <w:r w:rsidRPr="00EB0597">
                              <w:rPr>
                                <w:rFonts w:ascii="Arial" w:hAnsi="Arial" w:cs="Arial"/>
                                <w:color w:val="FFFFFF" w:themeColor="background1"/>
                              </w:rPr>
                              <w:br/>
                              <w:t>Fortrydelsesret og advokatforbehold</w:t>
                            </w:r>
                            <w:r w:rsidRPr="00EB0597">
                              <w:rPr>
                                <w:rFonts w:ascii="Arial" w:hAnsi="Arial" w:cs="Arial"/>
                                <w:color w:val="FFFFFF" w:themeColor="background1"/>
                              </w:rPr>
                              <w:br/>
                              <w:t>Tilstandsrapport, eleftersynstjek og tegning af ejerskifteforsikring</w:t>
                            </w:r>
                            <w:r w:rsidRPr="00EB0597">
                              <w:rPr>
                                <w:rFonts w:ascii="Arial" w:hAnsi="Arial" w:cs="Arial"/>
                                <w:color w:val="FFFFFF" w:themeColor="background1"/>
                              </w:rPr>
                              <w:br/>
                              <w:t>Forsikringsforhold</w:t>
                            </w:r>
                          </w:p>
                          <w:p w14:paraId="3D6607B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Energiforhold</w:t>
                            </w:r>
                          </w:p>
                          <w:p w14:paraId="0E42491A"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Miljøforhold</w:t>
                            </w:r>
                          </w:p>
                          <w:p w14:paraId="1FFB339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 og skat</w:t>
                            </w:r>
                          </w:p>
                          <w:p w14:paraId="02F67309"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43A7D193" w14:textId="79BCF4FE"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Servitutter, byrder og hæftelser</w:t>
                            </w:r>
                            <w:r w:rsidR="000A05B1">
                              <w:rPr>
                                <w:rFonts w:ascii="Arial" w:hAnsi="Arial" w:cs="Arial"/>
                                <w:color w:val="FFFFFF" w:themeColor="background1"/>
                              </w:rPr>
                              <w:br/>
                            </w:r>
                            <w:r w:rsidRPr="00EB0597">
                              <w:rPr>
                                <w:rFonts w:ascii="Arial" w:hAnsi="Arial" w:cs="Arial"/>
                                <w:color w:val="FFFFFF" w:themeColor="background1"/>
                              </w:rPr>
                              <w:t>Købsaftalens indgåelse</w:t>
                            </w:r>
                          </w:p>
                          <w:p w14:paraId="181FBBD0"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Skøde og økonomisk opgørelse</w:t>
                            </w:r>
                          </w:p>
                          <w:p w14:paraId="1474E90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Testamente og ægtepagt</w:t>
                            </w:r>
                          </w:p>
                          <w:p w14:paraId="641BF8BF" w14:textId="77777777" w:rsidR="00EB0597" w:rsidRPr="00EB0597" w:rsidRDefault="00EB0597" w:rsidP="00A42400">
                            <w:pPr>
                              <w:autoSpaceDE w:val="0"/>
                              <w:autoSpaceDN w:val="0"/>
                              <w:adjustRightInd w:val="0"/>
                              <w:spacing w:after="0" w:line="360" w:lineRule="auto"/>
                              <w:rPr>
                                <w:rFonts w:ascii="Arial Black" w:hAnsi="Arial Black" w:cs="VAAHUF+Arial-Black"/>
                                <w:color w:val="000000"/>
                                <w:sz w:val="34"/>
                                <w:szCs w:val="34"/>
                              </w:rPr>
                            </w:pPr>
                          </w:p>
                          <w:p w14:paraId="20229D5E" w14:textId="77777777" w:rsidR="00EB0597" w:rsidRDefault="00EB0597" w:rsidP="00A42400">
                            <w:pPr>
                              <w:spacing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70FDDC" id="_x0000_s1058" type="#_x0000_t202" style="position:absolute;margin-left:-1.05pt;margin-top:18.5pt;width:267pt;height:296.05pt;z-index:-251640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" filled="f" stroked="f">
                <v:textbox>
                  <w:txbxContent>
                    <w:p w14:paraId="3D23508C" w14:textId="77777777" w:rsidR="00EB0597" w:rsidRDefault="00EB0597" w:rsidP="00A42400">
                      <w:pPr>
                        <w:autoSpaceDE w:val="0"/>
                        <w:autoSpaceDN w:val="0"/>
                        <w:adjustRightInd w:val="0"/>
                        <w:spacing w:after="0" w:line="360" w:lineRule="auto"/>
                        <w:rPr>
                          <w:rFonts w:ascii="Arial" w:hAnsi="Arial" w:cs="Arial"/>
                          <w:b/>
                          <w:bCs/>
                          <w:color w:val="FFFFFF" w:themeColor="background1"/>
                        </w:rPr>
                      </w:pPr>
                      <w:r w:rsidRPr="00EB0597">
                        <w:rPr>
                          <w:rFonts w:ascii="Arial" w:hAnsi="Arial" w:cs="Arial"/>
                          <w:b/>
                          <w:bCs/>
                          <w:color w:val="FFFFFF" w:themeColor="background1"/>
                        </w:rPr>
                        <w:t>KØBER:</w:t>
                      </w:r>
                    </w:p>
                    <w:p w14:paraId="0ED5DC03"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r w:rsidRPr="00EB0597">
                        <w:rPr>
                          <w:rFonts w:ascii="Arial" w:hAnsi="Arial" w:cs="Arial"/>
                          <w:color w:val="FFFFFF" w:themeColor="background1"/>
                        </w:rPr>
                        <w:br/>
                        <w:t>Boligens anvendelighed</w:t>
                      </w:r>
                      <w:r w:rsidRPr="00EB0597">
                        <w:rPr>
                          <w:rFonts w:ascii="Arial" w:hAnsi="Arial" w:cs="Arial"/>
                          <w:color w:val="FFFFFF" w:themeColor="background1"/>
                        </w:rPr>
                        <w:br/>
                        <w:t>Fortrydelsesret og advokatforbehold</w:t>
                      </w:r>
                      <w:r w:rsidRPr="00EB0597">
                        <w:rPr>
                          <w:rFonts w:ascii="Arial" w:hAnsi="Arial" w:cs="Arial"/>
                          <w:color w:val="FFFFFF" w:themeColor="background1"/>
                        </w:rPr>
                        <w:br/>
                        <w:t>Tilstandsrapport, eleftersynstjek og tegning af ejerskifteforsikring</w:t>
                      </w:r>
                      <w:r w:rsidRPr="00EB0597">
                        <w:rPr>
                          <w:rFonts w:ascii="Arial" w:hAnsi="Arial" w:cs="Arial"/>
                          <w:color w:val="FFFFFF" w:themeColor="background1"/>
                        </w:rPr>
                        <w:br/>
                        <w:t>Forsikringsforhold</w:t>
                      </w:r>
                    </w:p>
                    <w:p w14:paraId="3D6607B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Energiforhold</w:t>
                      </w:r>
                    </w:p>
                    <w:p w14:paraId="0E42491A"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Miljøforhold</w:t>
                      </w:r>
                    </w:p>
                    <w:p w14:paraId="1FFB339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 og skat</w:t>
                      </w:r>
                    </w:p>
                    <w:p w14:paraId="02F67309"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43A7D193" w14:textId="79BCF4FE"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Servitutter, byrder og hæftelser</w:t>
                      </w:r>
                      <w:r w:rsidR="000A05B1">
                        <w:rPr>
                          <w:rFonts w:ascii="Arial" w:hAnsi="Arial" w:cs="Arial"/>
                          <w:color w:val="FFFFFF" w:themeColor="background1"/>
                        </w:rPr>
                        <w:br/>
                      </w:r>
                      <w:r w:rsidRPr="00EB0597">
                        <w:rPr>
                          <w:rFonts w:ascii="Arial" w:hAnsi="Arial" w:cs="Arial"/>
                          <w:color w:val="FFFFFF" w:themeColor="background1"/>
                        </w:rPr>
                        <w:t>Købsaftalens indgåelse</w:t>
                      </w:r>
                    </w:p>
                    <w:p w14:paraId="181FBBD0"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Skøde og økonomisk opgørelse</w:t>
                      </w:r>
                    </w:p>
                    <w:p w14:paraId="1474E90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Testamente og ægtepagt</w:t>
                      </w:r>
                    </w:p>
                    <w:p w14:paraId="641BF8BF" w14:textId="77777777" w:rsidR="00EB0597" w:rsidRPr="00EB0597" w:rsidRDefault="00EB0597" w:rsidP="00A42400">
                      <w:pPr>
                        <w:autoSpaceDE w:val="0"/>
                        <w:autoSpaceDN w:val="0"/>
                        <w:adjustRightInd w:val="0"/>
                        <w:spacing w:after="0" w:line="360" w:lineRule="auto"/>
                        <w:rPr>
                          <w:rFonts w:ascii="Arial Black" w:hAnsi="Arial Black" w:cs="VAAHUF+Arial-Black"/>
                          <w:color w:val="000000"/>
                          <w:sz w:val="34"/>
                          <w:szCs w:val="34"/>
                        </w:rPr>
                      </w:pPr>
                    </w:p>
                    <w:p w14:paraId="20229D5E" w14:textId="77777777" w:rsidR="00EB0597" w:rsidRDefault="00EB0597" w:rsidP="00A42400">
                      <w:pPr>
                        <w:spacing w:line="360" w:lineRule="auto"/>
                      </w:pPr>
                    </w:p>
                  </w:txbxContent>
                </v:textbox>
                <w10:wrap anchorx="margin"/>
              </v:shape>
            </w:pict>
          </mc:Fallback>
        </mc:AlternateContent>
      </w:r>
    </w:p>
    <w:p w14:paraId="41D7E3A0" w14:textId="0FF23B24" w:rsidR="00895172" w:rsidRPr="00225C54" w:rsidRDefault="00895172">
      <w:pPr>
        <w:rPr>
          <w:rFonts w:ascii="Arial" w:hAnsi="Arial" w:cs="Arial"/>
          <w:sz w:val="18"/>
          <w:szCs w:val="18"/>
        </w:rPr>
      </w:pPr>
    </w:p>
    <w:p w14:paraId="124444D3" w14:textId="77777777" w:rsidR="00895172" w:rsidRPr="00225C54" w:rsidRDefault="00895172">
      <w:pPr>
        <w:rPr>
          <w:rFonts w:ascii="Arial" w:hAnsi="Arial" w:cs="Arial"/>
          <w:sz w:val="18"/>
          <w:szCs w:val="18"/>
        </w:rPr>
      </w:pPr>
    </w:p>
    <w:p w14:paraId="60110201" w14:textId="77777777" w:rsidR="00895172" w:rsidRPr="00225C54" w:rsidRDefault="00895172">
      <w:pPr>
        <w:rPr>
          <w:rFonts w:ascii="Arial" w:hAnsi="Arial" w:cs="Arial"/>
          <w:sz w:val="18"/>
          <w:szCs w:val="18"/>
        </w:rPr>
      </w:pPr>
    </w:p>
    <w:p w14:paraId="0786D8C7" w14:textId="77777777" w:rsidR="00895172" w:rsidRPr="00225C54" w:rsidRDefault="00895172">
      <w:pPr>
        <w:rPr>
          <w:rFonts w:ascii="Arial" w:hAnsi="Arial" w:cs="Arial"/>
          <w:sz w:val="18"/>
          <w:szCs w:val="18"/>
        </w:rPr>
      </w:pPr>
    </w:p>
    <w:p w14:paraId="5B36F9CC" w14:textId="77777777" w:rsidR="00895172" w:rsidRPr="00225C54" w:rsidRDefault="00895172">
      <w:pPr>
        <w:rPr>
          <w:rFonts w:ascii="Arial" w:hAnsi="Arial" w:cs="Arial"/>
          <w:sz w:val="18"/>
          <w:szCs w:val="18"/>
        </w:rPr>
      </w:pPr>
    </w:p>
    <w:p w14:paraId="6719E717" w14:textId="77777777" w:rsidR="00895172" w:rsidRPr="00225C54" w:rsidRDefault="00895172">
      <w:pPr>
        <w:rPr>
          <w:rFonts w:ascii="Arial" w:hAnsi="Arial" w:cs="Arial"/>
          <w:sz w:val="18"/>
          <w:szCs w:val="18"/>
        </w:rPr>
      </w:pPr>
    </w:p>
    <w:p w14:paraId="67C35158" w14:textId="77777777" w:rsidR="00895172" w:rsidRPr="00225C54" w:rsidRDefault="00895172">
      <w:pPr>
        <w:rPr>
          <w:rFonts w:ascii="Arial" w:hAnsi="Arial" w:cs="Arial"/>
          <w:sz w:val="18"/>
          <w:szCs w:val="18"/>
        </w:rPr>
      </w:pPr>
    </w:p>
    <w:p w14:paraId="4B147DB3" w14:textId="77777777" w:rsidR="00895172" w:rsidRDefault="00895172">
      <w:pPr>
        <w:rPr>
          <w:rFonts w:ascii="Arial" w:hAnsi="Arial" w:cs="Arial"/>
          <w:sz w:val="18"/>
          <w:szCs w:val="18"/>
        </w:rPr>
      </w:pPr>
    </w:p>
    <w:p w14:paraId="6C2728F9" w14:textId="77777777" w:rsidR="008B74FD" w:rsidRDefault="008B74FD">
      <w:pPr>
        <w:rPr>
          <w:rFonts w:ascii="Arial" w:hAnsi="Arial" w:cs="Arial"/>
          <w:sz w:val="18"/>
          <w:szCs w:val="18"/>
        </w:rPr>
      </w:pPr>
    </w:p>
    <w:p w14:paraId="355BB658" w14:textId="77777777" w:rsidR="008B74FD" w:rsidRDefault="008B74FD">
      <w:pPr>
        <w:rPr>
          <w:rFonts w:ascii="Arial" w:hAnsi="Arial" w:cs="Arial"/>
          <w:sz w:val="18"/>
          <w:szCs w:val="18"/>
        </w:rPr>
      </w:pPr>
    </w:p>
    <w:p w14:paraId="1A6F1860" w14:textId="77777777" w:rsidR="008B74FD" w:rsidRDefault="008B74FD">
      <w:pPr>
        <w:rPr>
          <w:rFonts w:ascii="Arial" w:hAnsi="Arial" w:cs="Arial"/>
          <w:sz w:val="18"/>
          <w:szCs w:val="18"/>
        </w:rPr>
      </w:pPr>
    </w:p>
    <w:p w14:paraId="3306DC83" w14:textId="77777777" w:rsidR="008B74FD" w:rsidRDefault="008B74FD">
      <w:pPr>
        <w:rPr>
          <w:rFonts w:ascii="Arial" w:hAnsi="Arial" w:cs="Arial"/>
          <w:sz w:val="18"/>
          <w:szCs w:val="18"/>
        </w:rPr>
      </w:pPr>
    </w:p>
    <w:p w14:paraId="29466BED" w14:textId="77777777" w:rsidR="008B74FD" w:rsidRDefault="008B74FD">
      <w:pPr>
        <w:rPr>
          <w:rFonts w:ascii="Arial" w:hAnsi="Arial" w:cs="Arial"/>
          <w:sz w:val="18"/>
          <w:szCs w:val="18"/>
        </w:rPr>
      </w:pPr>
    </w:p>
    <w:p w14:paraId="0DA730E0" w14:textId="77777777" w:rsidR="00887292" w:rsidRDefault="00887292">
      <w:pPr>
        <w:rPr>
          <w:rFonts w:ascii="Arial" w:hAnsi="Arial" w:cs="Arial"/>
          <w:sz w:val="18"/>
          <w:szCs w:val="18"/>
        </w:rPr>
      </w:pPr>
    </w:p>
    <w:p w14:paraId="52E7FCEA" w14:textId="524ABC31" w:rsidR="00C535F1" w:rsidRDefault="00C535F1">
      <w:pPr>
        <w:rPr>
          <w:rFonts w:ascii="Arial" w:hAnsi="Arial" w:cs="Arial"/>
          <w:sz w:val="18"/>
          <w:szCs w:val="18"/>
        </w:rPr>
      </w:pPr>
    </w:p>
    <w:p w14:paraId="18228D61" w14:textId="77777777" w:rsidR="001B238B" w:rsidRDefault="001B238B">
      <w:pPr>
        <w:rPr>
          <w:rFonts w:ascii="Arial" w:hAnsi="Arial" w:cs="Arial"/>
          <w:sz w:val="18"/>
          <w:szCs w:val="18"/>
        </w:rPr>
        <w:sectPr w:rsidR="001B238B" w:rsidSect="000C3CFA">
          <w:type w:val="continuous"/>
          <w:pgSz w:w="11906" w:h="16838"/>
          <w:pgMar w:top="720" w:right="720" w:bottom="720" w:left="720" w:header="708" w:footer="708" w:gutter="0"/>
          <w:cols w:space="708"/>
          <w:docGrid w:linePitch="360"/>
        </w:sectPr>
      </w:pPr>
    </w:p>
    <w:p w14:paraId="28DE7BA5" w14:textId="77777777" w:rsidR="008B74FD" w:rsidRDefault="008B74FD">
      <w:pPr>
        <w:rPr>
          <w:rFonts w:ascii="Arial" w:hAnsi="Arial" w:cs="Arial"/>
          <w:sz w:val="18"/>
          <w:szCs w:val="18"/>
        </w:rPr>
      </w:pPr>
    </w:p>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D555AD" w:rsidRPr="00C334AE" w14:paraId="634E22E3" w14:textId="77777777" w:rsidTr="001B238B">
        <w:trPr>
          <w:trHeight w:hRule="exact" w:val="1418"/>
        </w:trPr>
        <w:tc>
          <w:tcPr>
            <w:tcW w:w="5461" w:type="dxa"/>
            <w:tcMar>
              <w:left w:w="0" w:type="dxa"/>
            </w:tcMar>
          </w:tcPr>
          <w:p w14:paraId="1514F520" w14:textId="77777777" w:rsidR="007A7D30" w:rsidRPr="007874B7" w:rsidRDefault="007A7D30" w:rsidP="007A7D30">
            <w:pPr>
              <w:rPr>
                <w:rFonts w:ascii="Arial" w:hAnsi="Arial" w:cs="Arial"/>
                <w:b/>
                <w:bCs/>
              </w:rPr>
            </w:pPr>
            <w:r w:rsidRPr="007874B7">
              <w:rPr>
                <w:rFonts w:ascii="Arial" w:hAnsi="Arial" w:cs="Arial"/>
                <w:b/>
                <w:bCs/>
              </w:rPr>
              <w:t>Advokatfirmaet Svendsen Haslev</w:t>
            </w:r>
          </w:p>
          <w:p w14:paraId="600C9707" w14:textId="77777777" w:rsidR="007A7D30" w:rsidRPr="007874B7" w:rsidRDefault="007A7D30" w:rsidP="007A7D30">
            <w:pPr>
              <w:rPr>
                <w:rFonts w:ascii="Arial" w:hAnsi="Arial" w:cs="Arial"/>
              </w:rPr>
            </w:pPr>
            <w:r w:rsidRPr="007874B7">
              <w:rPr>
                <w:rFonts w:ascii="Arial" w:hAnsi="Arial" w:cs="Arial"/>
              </w:rPr>
              <w:t>Jernbanegade 24</w:t>
            </w:r>
            <w:r w:rsidRPr="007874B7">
              <w:rPr>
                <w:rFonts w:ascii="Arial" w:hAnsi="Arial" w:cs="Arial"/>
              </w:rPr>
              <w:br/>
              <w:t>4690 Haslev</w:t>
            </w:r>
          </w:p>
          <w:p w14:paraId="7A3A2C39" w14:textId="72CE8CA5" w:rsidR="00D555AD" w:rsidRPr="007B4F94" w:rsidRDefault="00D555AD" w:rsidP="00097772">
            <w:pPr>
              <w:rPr>
                <w:rFonts w:ascii="Arial" w:hAnsi="Arial" w:cs="Arial"/>
              </w:rPr>
            </w:pPr>
          </w:p>
        </w:tc>
        <w:tc>
          <w:tcPr>
            <w:tcW w:w="4995" w:type="dxa"/>
            <w:tcMar>
              <w:left w:w="0" w:type="dxa"/>
            </w:tcMar>
          </w:tcPr>
          <w:p w14:paraId="24BF8B42" w14:textId="6A05E42C" w:rsidR="00D555AD" w:rsidRPr="00C334AE" w:rsidRDefault="00E92DC5" w:rsidP="00097772">
            <w:pPr>
              <w:jc w:val="right"/>
              <w:rPr>
                <w:rFonts w:ascii="Arial" w:hAnsi="Arial" w:cs="Arial"/>
                <w:b/>
              </w:rPr>
            </w:pPr>
            <w:r w:rsidRPr="00946C20">
              <w:rPr>
                <w:noProof/>
              </w:rPr>
              <w:drawing>
                <wp:inline distT="0" distB="0" distL="0" distR="0" wp14:anchorId="7F0F6C55" wp14:editId="0DBBFEDB">
                  <wp:extent cx="1765935" cy="607779"/>
                  <wp:effectExtent l="0" t="0" r="5715" b="1905"/>
                  <wp:docPr id="635791339"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494920" name=""/>
                          <pic:cNvPicPr/>
                        </pic:nvPicPr>
                        <pic:blipFill>
                          <a:blip r:embed="rId5"/>
                          <a:stretch>
                            <a:fillRect/>
                          </a:stretch>
                        </pic:blipFill>
                        <pic:spPr>
                          <a:xfrm>
                            <a:off x="0" y="0"/>
                            <a:ext cx="1794884" cy="617742"/>
                          </a:xfrm>
                          <a:prstGeom prst="rect">
                            <a:avLst/>
                          </a:prstGeom>
                        </pic:spPr>
                      </pic:pic>
                    </a:graphicData>
                  </a:graphic>
                </wp:inline>
              </w:drawing>
            </w:r>
          </w:p>
        </w:tc>
      </w:tr>
    </w:tbl>
    <w:p w14:paraId="479D5C58" w14:textId="77777777" w:rsidR="00895172" w:rsidRPr="00225C54" w:rsidRDefault="00895172" w:rsidP="00D555AD">
      <w:pPr>
        <w:rPr>
          <w:rFonts w:ascii="Arial" w:hAnsi="Arial" w:cs="Arial"/>
          <w:sz w:val="18"/>
          <w:szCs w:val="18"/>
        </w:rPr>
      </w:pPr>
    </w:p>
    <w:sectPr w:rsidR="00895172" w:rsidRPr="00225C54" w:rsidSect="000C3CFA">
      <w:type w:val="continuous"/>
      <w:pgSz w:w="11906" w:h="16838"/>
      <w:pgMar w:top="720" w:right="720" w:bottom="720" w:left="720" w:header="708" w:footer="708"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AHUF+ArialMT">
    <w:altName w:val="Cambri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AAHUF+Arial-Black">
    <w:altName w:val="Cambria"/>
    <w:panose1 w:val="00000000000000000000"/>
    <w:charset w:val="00"/>
    <w:family w:val="swiss"/>
    <w:notTrueType/>
    <w:pitch w:val="default"/>
    <w:sig w:usb0="00000003" w:usb1="00000000" w:usb2="00000000" w:usb3="00000000" w:csb0="00000001" w:csb1="00000000"/>
  </w:font>
  <w:font w:name="VAAHUF+Arial-BoldMT">
    <w:altName w:val="Cambria"/>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9BD"/>
    <w:rsid w:val="00047F46"/>
    <w:rsid w:val="0005342F"/>
    <w:rsid w:val="000A05B1"/>
    <w:rsid w:val="000C3CFA"/>
    <w:rsid w:val="001040B3"/>
    <w:rsid w:val="00111B87"/>
    <w:rsid w:val="00126E84"/>
    <w:rsid w:val="001B238B"/>
    <w:rsid w:val="001D392E"/>
    <w:rsid w:val="00225C54"/>
    <w:rsid w:val="00227347"/>
    <w:rsid w:val="0024054B"/>
    <w:rsid w:val="002679D7"/>
    <w:rsid w:val="002B7110"/>
    <w:rsid w:val="002D5A33"/>
    <w:rsid w:val="00342321"/>
    <w:rsid w:val="0039313E"/>
    <w:rsid w:val="003A2514"/>
    <w:rsid w:val="003C6DE2"/>
    <w:rsid w:val="003E5A3C"/>
    <w:rsid w:val="00420526"/>
    <w:rsid w:val="00456E24"/>
    <w:rsid w:val="00485AF4"/>
    <w:rsid w:val="00520AB9"/>
    <w:rsid w:val="00525E9D"/>
    <w:rsid w:val="005303ED"/>
    <w:rsid w:val="005B4DB0"/>
    <w:rsid w:val="006029BD"/>
    <w:rsid w:val="006170AA"/>
    <w:rsid w:val="00624CBD"/>
    <w:rsid w:val="0063503A"/>
    <w:rsid w:val="006C1A37"/>
    <w:rsid w:val="00731D55"/>
    <w:rsid w:val="00734C19"/>
    <w:rsid w:val="0079201C"/>
    <w:rsid w:val="00797F37"/>
    <w:rsid w:val="007A539F"/>
    <w:rsid w:val="007A7D30"/>
    <w:rsid w:val="008435EF"/>
    <w:rsid w:val="00887292"/>
    <w:rsid w:val="00892ED1"/>
    <w:rsid w:val="00895172"/>
    <w:rsid w:val="008A33F1"/>
    <w:rsid w:val="008B74FD"/>
    <w:rsid w:val="008D3FC4"/>
    <w:rsid w:val="008D46D1"/>
    <w:rsid w:val="009661BA"/>
    <w:rsid w:val="0099719A"/>
    <w:rsid w:val="009A6B42"/>
    <w:rsid w:val="009A7192"/>
    <w:rsid w:val="009C43A9"/>
    <w:rsid w:val="00A42400"/>
    <w:rsid w:val="00A76094"/>
    <w:rsid w:val="00AA5616"/>
    <w:rsid w:val="00AD672F"/>
    <w:rsid w:val="00B310F5"/>
    <w:rsid w:val="00B402F6"/>
    <w:rsid w:val="00BA641A"/>
    <w:rsid w:val="00C31EBA"/>
    <w:rsid w:val="00C535F1"/>
    <w:rsid w:val="00C63E11"/>
    <w:rsid w:val="00C65D3A"/>
    <w:rsid w:val="00D551C3"/>
    <w:rsid w:val="00D555AD"/>
    <w:rsid w:val="00D653A7"/>
    <w:rsid w:val="00DA3C59"/>
    <w:rsid w:val="00DD42D2"/>
    <w:rsid w:val="00E01303"/>
    <w:rsid w:val="00E04ED2"/>
    <w:rsid w:val="00E92DC5"/>
    <w:rsid w:val="00EB0597"/>
    <w:rsid w:val="00EC01AE"/>
    <w:rsid w:val="00ED5BDA"/>
    <w:rsid w:val="00EF205A"/>
    <w:rsid w:val="00F37B50"/>
    <w:rsid w:val="00F47A7F"/>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065EB3"/>
  <w15:docId w15:val="{B198EF07-F9C2-42B4-BBB4-A9C02D80A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Strk">
    <w:name w:val="Strong"/>
    <w:basedOn w:val="Standardskrifttypeiafsnit"/>
    <w:uiPriority w:val="22"/>
    <w:qFormat/>
    <w:rsid w:val="00126E84"/>
    <w:rPr>
      <w:b/>
      <w:bCs/>
    </w:rPr>
  </w:style>
  <w:style w:type="paragraph" w:customStyle="1" w:styleId="Default">
    <w:name w:val="Default"/>
    <w:rsid w:val="00111B87"/>
    <w:pPr>
      <w:autoSpaceDE w:val="0"/>
      <w:autoSpaceDN w:val="0"/>
      <w:adjustRightInd w:val="0"/>
      <w:spacing w:after="0" w:line="240" w:lineRule="auto"/>
    </w:pPr>
    <w:rPr>
      <w:rFonts w:ascii="VAAHUF+ArialMT" w:hAnsi="VAAHUF+ArialMT" w:cs="VAAHUF+ArialMT"/>
      <w:color w:val="000000"/>
      <w:sz w:val="24"/>
      <w:szCs w:val="24"/>
    </w:rPr>
  </w:style>
  <w:style w:type="paragraph" w:styleId="Billedtekst">
    <w:name w:val="caption"/>
    <w:basedOn w:val="Normal"/>
    <w:next w:val="Normal"/>
    <w:uiPriority w:val="35"/>
    <w:unhideWhenUsed/>
    <w:qFormat/>
    <w:rsid w:val="00111B87"/>
    <w:pPr>
      <w:spacing w:after="200" w:line="240" w:lineRule="auto"/>
    </w:pPr>
    <w:rPr>
      <w:i/>
      <w:iCs/>
      <w:color w:val="44546A" w:themeColor="text2"/>
      <w:sz w:val="18"/>
      <w:szCs w:val="18"/>
    </w:rPr>
  </w:style>
  <w:style w:type="table" w:styleId="Tabel-Gitter">
    <w:name w:val="Table Grid"/>
    <w:basedOn w:val="Tabel-Normal"/>
    <w:uiPriority w:val="39"/>
    <w:rsid w:val="00A76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2D5A33"/>
    <w:rPr>
      <w:rFonts w:cs="Verdana"/>
      <w:color w:val="000000"/>
      <w:sz w:val="20"/>
      <w:szCs w:val="20"/>
    </w:rPr>
  </w:style>
  <w:style w:type="character" w:customStyle="1" w:styleId="A3">
    <w:name w:val="A3"/>
    <w:uiPriority w:val="99"/>
    <w:rsid w:val="002D5A33"/>
    <w:rPr>
      <w:rFonts w:cs="Verdana"/>
      <w:color w:val="000000"/>
      <w:sz w:val="40"/>
      <w:szCs w:val="40"/>
    </w:rPr>
  </w:style>
  <w:style w:type="character" w:styleId="Hyperlink">
    <w:name w:val="Hyperlink"/>
    <w:basedOn w:val="Standardskrifttypeiafsnit"/>
    <w:uiPriority w:val="99"/>
    <w:unhideWhenUsed/>
    <w:rsid w:val="002D5A33"/>
    <w:rPr>
      <w:color w:val="0563C1" w:themeColor="hyperlink"/>
      <w:u w:val="single"/>
    </w:rPr>
  </w:style>
  <w:style w:type="paragraph" w:styleId="Markeringsbobletekst">
    <w:name w:val="Balloon Text"/>
    <w:basedOn w:val="Normal"/>
    <w:link w:val="MarkeringsbobletekstTegn"/>
    <w:uiPriority w:val="99"/>
    <w:semiHidden/>
    <w:unhideWhenUsed/>
    <w:rsid w:val="00C535F1"/>
    <w:pPr>
      <w:spacing w:after="0" w:line="240" w:lineRule="auto"/>
    </w:pPr>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C535F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3" Type="http://schemas.openxmlformats.org/officeDocument/2006/relationships/webSettings" Target="webSettings.xml"/><Relationship Id="rId7" Type="http://schemas.openxmlformats.org/officeDocument/2006/relationships/image" Target="media/image4.w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wmf"/><Relationship Id="rId4" Type="http://schemas.openxmlformats.org/officeDocument/2006/relationships/image" Target="media/image1.wmf"/><Relationship Id="rId9" Type="http://schemas.openxmlformats.org/officeDocument/2006/relationships/image" Target="media/image6.w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222</Words>
  <Characters>1359</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3</cp:revision>
  <dcterms:created xsi:type="dcterms:W3CDTF">2026-03-10T10:06:00Z</dcterms:created>
  <dcterms:modified xsi:type="dcterms:W3CDTF">2026-03-10T10:20:00Z</dcterms:modified>
</cp:coreProperties>
</file>